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2B" w:rsidRPr="0096422B" w:rsidRDefault="0096422B" w:rsidP="001C3047">
      <w:pPr>
        <w:jc w:val="center"/>
        <w:rPr>
          <w:rFonts w:ascii="Calibri" w:hAnsi="Calibri"/>
          <w:b/>
          <w:i/>
          <w:color w:val="808080" w:themeColor="background1" w:themeShade="80"/>
          <w:sz w:val="24"/>
        </w:rPr>
      </w:pPr>
      <w:r w:rsidRPr="0096422B">
        <w:rPr>
          <w:rFonts w:ascii="Calibri" w:hAnsi="Calibri"/>
          <w:b/>
          <w:i/>
          <w:color w:val="808080" w:themeColor="background1" w:themeShade="80"/>
          <w:sz w:val="24"/>
        </w:rPr>
        <w:t>Modèle département des Pyrénées Orientales</w:t>
      </w:r>
    </w:p>
    <w:p w:rsidR="0029275F" w:rsidRPr="0096422B" w:rsidRDefault="0096422B" w:rsidP="001C3047">
      <w:pPr>
        <w:jc w:val="center"/>
        <w:rPr>
          <w:rFonts w:ascii="Calibri" w:hAnsi="Calibri"/>
          <w:b/>
          <w:i/>
          <w:color w:val="808080" w:themeColor="background1" w:themeShade="80"/>
          <w:sz w:val="24"/>
        </w:rPr>
      </w:pPr>
      <w:r w:rsidRPr="009A17BD">
        <w:rPr>
          <w:rFonts w:ascii="Calibri" w:hAnsi="Calibri"/>
          <w:b/>
          <w:i/>
          <w:color w:val="808080" w:themeColor="background1" w:themeShade="80"/>
        </w:rPr>
        <w:t>Les mentions en vert sont à adapter</w:t>
      </w:r>
      <w:r w:rsidR="009A17BD" w:rsidRPr="009A17BD">
        <w:rPr>
          <w:rFonts w:ascii="Calibri" w:hAnsi="Calibri"/>
          <w:b/>
          <w:i/>
          <w:color w:val="808080" w:themeColor="background1" w:themeShade="80"/>
        </w:rPr>
        <w:t>, valider ou modifier</w:t>
      </w:r>
      <w:r w:rsidRPr="009A17BD">
        <w:rPr>
          <w:rFonts w:ascii="Calibri" w:hAnsi="Calibri"/>
          <w:b/>
          <w:i/>
          <w:color w:val="808080" w:themeColor="background1" w:themeShade="80"/>
        </w:rPr>
        <w:t>.</w:t>
      </w:r>
    </w:p>
    <w:p w:rsidR="00761DAE" w:rsidRDefault="00761DAE" w:rsidP="001C3047">
      <w:pPr>
        <w:jc w:val="center"/>
        <w:rPr>
          <w:rFonts w:ascii="Calibri" w:hAnsi="Calibri"/>
          <w:b/>
          <w:caps/>
          <w:sz w:val="36"/>
          <w:szCs w:val="36"/>
        </w:rPr>
      </w:pPr>
    </w:p>
    <w:p w:rsidR="001C3047" w:rsidRPr="00F82B23" w:rsidRDefault="001C3047" w:rsidP="001C3047">
      <w:pPr>
        <w:jc w:val="center"/>
        <w:rPr>
          <w:rFonts w:ascii="Calibri" w:hAnsi="Calibri"/>
          <w:b/>
          <w:caps/>
          <w:sz w:val="36"/>
          <w:szCs w:val="36"/>
        </w:rPr>
      </w:pPr>
      <w:r w:rsidRPr="00F82B23">
        <w:rPr>
          <w:rFonts w:ascii="Calibri" w:hAnsi="Calibri"/>
          <w:b/>
          <w:caps/>
          <w:sz w:val="36"/>
          <w:szCs w:val="36"/>
        </w:rPr>
        <w:t>Règlement Intérieur</w:t>
      </w:r>
      <w:r w:rsidR="00CD48C5" w:rsidRPr="00F82B23">
        <w:rPr>
          <w:rFonts w:ascii="Calibri" w:hAnsi="Calibri"/>
          <w:b/>
          <w:caps/>
          <w:sz w:val="36"/>
          <w:szCs w:val="36"/>
        </w:rPr>
        <w:t xml:space="preserve"> et sanitaire</w:t>
      </w:r>
    </w:p>
    <w:p w:rsidR="0029275F" w:rsidRDefault="0029275F" w:rsidP="001C3047">
      <w:pPr>
        <w:rPr>
          <w:rFonts w:ascii="Calibri" w:hAnsi="Calibri"/>
        </w:rPr>
      </w:pPr>
    </w:p>
    <w:p w:rsidR="00761DAE" w:rsidRPr="00F82B23" w:rsidRDefault="00761DAE" w:rsidP="001C3047">
      <w:pPr>
        <w:rPr>
          <w:rFonts w:ascii="Calibri" w:hAnsi="Calibri"/>
        </w:rPr>
      </w:pPr>
    </w:p>
    <w:p w:rsidR="001C3047" w:rsidRPr="00F82B23" w:rsidRDefault="001C3047" w:rsidP="00F82B23">
      <w:pPr>
        <w:jc w:val="both"/>
        <w:rPr>
          <w:rFonts w:ascii="Calibri" w:hAnsi="Calibri"/>
          <w:b/>
          <w:u w:val="single"/>
        </w:rPr>
      </w:pPr>
      <w:r w:rsidRPr="00F82B23">
        <w:rPr>
          <w:rFonts w:ascii="Calibri" w:hAnsi="Calibri"/>
          <w:b/>
        </w:rPr>
        <w:t>Article 1</w:t>
      </w:r>
      <w:r w:rsidRPr="00F82B23">
        <w:rPr>
          <w:rFonts w:ascii="Calibri" w:hAnsi="Calibri"/>
          <w:b/>
          <w:vertAlign w:val="superscript"/>
        </w:rPr>
        <w:t>er</w:t>
      </w:r>
      <w:r w:rsidR="00EF3BFB">
        <w:rPr>
          <w:rFonts w:ascii="Calibri" w:hAnsi="Calibri"/>
          <w:b/>
        </w:rPr>
        <w:t xml:space="preserve"> : </w:t>
      </w:r>
      <w:r w:rsidRPr="00F82B23">
        <w:rPr>
          <w:rFonts w:ascii="Calibri" w:hAnsi="Calibri"/>
        </w:rPr>
        <w:t xml:space="preserve">Le présent règlement intérieur </w:t>
      </w:r>
      <w:r w:rsidR="0096422B">
        <w:rPr>
          <w:rFonts w:ascii="Calibri" w:hAnsi="Calibri"/>
        </w:rPr>
        <w:t xml:space="preserve">est </w:t>
      </w:r>
      <w:r w:rsidRPr="00F82B23">
        <w:rPr>
          <w:rFonts w:ascii="Calibri" w:hAnsi="Calibri"/>
        </w:rPr>
        <w:t xml:space="preserve">établi conformément </w:t>
      </w:r>
      <w:r w:rsidR="00706489" w:rsidRPr="00F82B23">
        <w:rPr>
          <w:rFonts w:ascii="Calibri" w:hAnsi="Calibri"/>
        </w:rPr>
        <w:t>à l’article R113.3</w:t>
      </w:r>
      <w:r w:rsidR="00251983">
        <w:rPr>
          <w:rStyle w:val="Appelnotedebasdep"/>
          <w:rFonts w:ascii="Calibri" w:hAnsi="Calibri"/>
        </w:rPr>
        <w:t xml:space="preserve"> </w:t>
      </w:r>
      <w:r w:rsidR="00706489" w:rsidRPr="00F82B23">
        <w:rPr>
          <w:rFonts w:ascii="Calibri" w:hAnsi="Calibri"/>
        </w:rPr>
        <w:t>du Code Rural relatifs à l’agrément des groupements pastoraux</w:t>
      </w:r>
      <w:r w:rsidR="00395691">
        <w:rPr>
          <w:rFonts w:ascii="Calibri" w:hAnsi="Calibri"/>
        </w:rPr>
        <w:t>,</w:t>
      </w:r>
      <w:r w:rsidR="00251983">
        <w:rPr>
          <w:rFonts w:ascii="Calibri" w:hAnsi="Calibri"/>
        </w:rPr>
        <w:t xml:space="preserve"> ainsi qu’</w:t>
      </w:r>
      <w:r w:rsidR="009934E4" w:rsidRPr="00F82B23">
        <w:rPr>
          <w:rFonts w:ascii="Calibri" w:hAnsi="Calibri"/>
        </w:rPr>
        <w:t>aux dispositions de l’</w:t>
      </w:r>
      <w:r w:rsidR="009934E4" w:rsidRPr="0096422B">
        <w:rPr>
          <w:rFonts w:ascii="Calibri" w:hAnsi="Calibri"/>
          <w:highlight w:val="green"/>
        </w:rPr>
        <w:t>article 3</w:t>
      </w:r>
      <w:r w:rsidRPr="0096422B">
        <w:rPr>
          <w:rFonts w:ascii="Calibri" w:hAnsi="Calibri"/>
          <w:highlight w:val="green"/>
        </w:rPr>
        <w:t xml:space="preserve"> des statuts</w:t>
      </w:r>
      <w:r w:rsidR="00706489" w:rsidRPr="0096422B">
        <w:rPr>
          <w:rFonts w:ascii="Calibri" w:hAnsi="Calibri"/>
          <w:highlight w:val="green"/>
        </w:rPr>
        <w:t> </w:t>
      </w:r>
      <w:r w:rsidR="0096422B" w:rsidRPr="0096422B">
        <w:rPr>
          <w:rFonts w:ascii="Calibri" w:hAnsi="Calibri"/>
          <w:highlight w:val="green"/>
        </w:rPr>
        <w:t>du G</w:t>
      </w:r>
      <w:r w:rsidR="009A17BD">
        <w:rPr>
          <w:rFonts w:ascii="Calibri" w:hAnsi="Calibri"/>
          <w:highlight w:val="green"/>
        </w:rPr>
        <w:t>roupement</w:t>
      </w:r>
      <w:r w:rsidR="00706489" w:rsidRPr="00F82B23">
        <w:rPr>
          <w:rFonts w:ascii="Calibri" w:hAnsi="Calibri"/>
        </w:rPr>
        <w:t xml:space="preserve">; il </w:t>
      </w:r>
      <w:r w:rsidRPr="00F82B23">
        <w:rPr>
          <w:rFonts w:ascii="Calibri" w:hAnsi="Calibri"/>
        </w:rPr>
        <w:t>a pour objet :</w:t>
      </w:r>
    </w:p>
    <w:p w:rsidR="001C3047" w:rsidRPr="00F82B23" w:rsidRDefault="005D0DB5" w:rsidP="00F82B23">
      <w:pPr>
        <w:ind w:left="705"/>
        <w:jc w:val="both"/>
        <w:rPr>
          <w:rFonts w:ascii="Calibri" w:hAnsi="Calibri"/>
        </w:rPr>
      </w:pPr>
      <w:r w:rsidRPr="00F82B23">
        <w:rPr>
          <w:rFonts w:ascii="Calibri" w:hAnsi="Calibri"/>
        </w:rPr>
        <w:sym w:font="Wingdings" w:char="F0D8"/>
      </w:r>
      <w:r w:rsidR="00FF72AA">
        <w:rPr>
          <w:rFonts w:ascii="Calibri" w:hAnsi="Calibri"/>
        </w:rPr>
        <w:t xml:space="preserve"> </w:t>
      </w:r>
      <w:r w:rsidR="00FF72AA" w:rsidRPr="00F82B23">
        <w:rPr>
          <w:rFonts w:ascii="Calibri" w:hAnsi="Calibri"/>
        </w:rPr>
        <w:t>De</w:t>
      </w:r>
      <w:r w:rsidR="001C3047" w:rsidRPr="00F82B23">
        <w:rPr>
          <w:rFonts w:ascii="Calibri" w:hAnsi="Calibri"/>
        </w:rPr>
        <w:t xml:space="preserve"> réglementer les relations entre le Groupement</w:t>
      </w:r>
      <w:r w:rsidR="00EE145F">
        <w:rPr>
          <w:rFonts w:ascii="Calibri" w:hAnsi="Calibri"/>
        </w:rPr>
        <w:t xml:space="preserve"> (</w:t>
      </w:r>
      <w:r w:rsidR="001C3047" w:rsidRPr="00F82B23">
        <w:rPr>
          <w:rFonts w:ascii="Calibri" w:hAnsi="Calibri"/>
        </w:rPr>
        <w:t>par l’intermédiaire de ses organes d’administration et de gestion</w:t>
      </w:r>
      <w:r w:rsidR="00EE145F">
        <w:rPr>
          <w:rFonts w:ascii="Calibri" w:hAnsi="Calibri"/>
        </w:rPr>
        <w:t>)</w:t>
      </w:r>
      <w:r w:rsidR="001C3047" w:rsidRPr="00F82B23">
        <w:rPr>
          <w:rFonts w:ascii="Calibri" w:hAnsi="Calibri"/>
        </w:rPr>
        <w:t xml:space="preserve"> et ses membres ; entre les membres eux-mêmes ; entre le Groupement et les tiers, propriétaires d’animaux confiés au groupement.</w:t>
      </w:r>
    </w:p>
    <w:p w:rsidR="001C3047" w:rsidRPr="00F82B23" w:rsidRDefault="005D0DB5" w:rsidP="00F82B23">
      <w:pPr>
        <w:ind w:left="705"/>
        <w:jc w:val="both"/>
        <w:rPr>
          <w:rFonts w:ascii="Calibri" w:hAnsi="Calibri"/>
        </w:rPr>
      </w:pPr>
      <w:r w:rsidRPr="00F82B23">
        <w:rPr>
          <w:rFonts w:ascii="Calibri" w:hAnsi="Calibri"/>
        </w:rPr>
        <w:sym w:font="Wingdings" w:char="F0D8"/>
      </w:r>
      <w:r w:rsidR="00FF72AA">
        <w:rPr>
          <w:rFonts w:ascii="Calibri" w:hAnsi="Calibri"/>
        </w:rPr>
        <w:t xml:space="preserve"> </w:t>
      </w:r>
      <w:r w:rsidR="00FF72AA" w:rsidRPr="00F82B23">
        <w:rPr>
          <w:rFonts w:ascii="Calibri" w:hAnsi="Calibri"/>
        </w:rPr>
        <w:t>De</w:t>
      </w:r>
      <w:r w:rsidR="001C3047" w:rsidRPr="00F82B23">
        <w:rPr>
          <w:rFonts w:ascii="Calibri" w:hAnsi="Calibri"/>
        </w:rPr>
        <w:t xml:space="preserve"> préciser et compléter certaines obligations statutaires, en vue d’un meilleur fonctionnement du Groupement.</w:t>
      </w:r>
    </w:p>
    <w:p w:rsidR="00E8598E" w:rsidRDefault="00E8598E" w:rsidP="00AF453B">
      <w:pPr>
        <w:tabs>
          <w:tab w:val="left" w:pos="6840"/>
        </w:tabs>
        <w:jc w:val="both"/>
        <w:rPr>
          <w:rFonts w:ascii="Calibri" w:hAnsi="Calibri"/>
        </w:rPr>
      </w:pPr>
    </w:p>
    <w:p w:rsidR="001C3047" w:rsidRPr="00F82B23" w:rsidRDefault="00AF453B" w:rsidP="00AF453B">
      <w:pPr>
        <w:tabs>
          <w:tab w:val="left" w:pos="6840"/>
        </w:tabs>
        <w:jc w:val="both"/>
        <w:rPr>
          <w:rFonts w:ascii="Calibri" w:hAnsi="Calibri"/>
        </w:rPr>
      </w:pPr>
      <w:r>
        <w:rPr>
          <w:rFonts w:ascii="Calibri" w:hAnsi="Calibri"/>
        </w:rPr>
        <w:tab/>
      </w:r>
    </w:p>
    <w:p w:rsidR="0040679F" w:rsidRDefault="0040679F" w:rsidP="00F82B23">
      <w:pPr>
        <w:jc w:val="both"/>
        <w:rPr>
          <w:rFonts w:ascii="Calibri" w:hAnsi="Calibri"/>
          <w:b/>
        </w:rPr>
      </w:pPr>
      <w:r w:rsidRPr="0040679F">
        <w:rPr>
          <w:rFonts w:ascii="Calibri" w:hAnsi="Calibri"/>
          <w:b/>
          <w:highlight w:val="lightGray"/>
        </w:rPr>
        <w:t xml:space="preserve">I - </w:t>
      </w:r>
      <w:r w:rsidR="004E5654" w:rsidRPr="0040679F">
        <w:rPr>
          <w:rFonts w:ascii="Calibri" w:hAnsi="Calibri"/>
          <w:b/>
          <w:highlight w:val="lightGray"/>
        </w:rPr>
        <w:t xml:space="preserve">Fonctionnement </w:t>
      </w:r>
      <w:r w:rsidRPr="0040679F">
        <w:rPr>
          <w:rFonts w:ascii="Calibri" w:hAnsi="Calibri"/>
          <w:b/>
          <w:highlight w:val="lightGray"/>
        </w:rPr>
        <w:t>administratif</w:t>
      </w:r>
    </w:p>
    <w:p w:rsidR="0040679F" w:rsidRDefault="0040679F" w:rsidP="00F82B23">
      <w:pPr>
        <w:jc w:val="both"/>
        <w:rPr>
          <w:rFonts w:ascii="Calibri" w:hAnsi="Calibri"/>
          <w:b/>
        </w:rPr>
      </w:pPr>
    </w:p>
    <w:p w:rsidR="001C3047" w:rsidRPr="00F82B23" w:rsidRDefault="001C3047" w:rsidP="00F82B23">
      <w:pPr>
        <w:jc w:val="both"/>
        <w:rPr>
          <w:rFonts w:ascii="Calibri" w:hAnsi="Calibri"/>
          <w:b/>
          <w:u w:val="single"/>
        </w:rPr>
      </w:pPr>
      <w:r w:rsidRPr="00F82B23">
        <w:rPr>
          <w:rFonts w:ascii="Calibri" w:hAnsi="Calibri"/>
          <w:b/>
        </w:rPr>
        <w:t>Article 2 :</w:t>
      </w:r>
      <w:r w:rsidR="005135AA">
        <w:rPr>
          <w:rFonts w:ascii="Calibri" w:hAnsi="Calibri"/>
          <w:b/>
        </w:rPr>
        <w:t xml:space="preserve"> </w:t>
      </w:r>
      <w:r w:rsidRPr="00F82B23">
        <w:rPr>
          <w:rFonts w:ascii="Calibri" w:hAnsi="Calibri"/>
        </w:rPr>
        <w:t xml:space="preserve">Chaque membre, en adhérant au Groupement, prend l’engagement d’accepter et d’observer le présent règlement, qu’il a signé. De même, toute personne physique ou morale étrangère, qui confie à celui-ci ses animaux moyennant un </w:t>
      </w:r>
      <w:r w:rsidR="009934E4" w:rsidRPr="00F82B23">
        <w:rPr>
          <w:rFonts w:ascii="Calibri" w:hAnsi="Calibri"/>
        </w:rPr>
        <w:t xml:space="preserve">rôle de </w:t>
      </w:r>
      <w:r w:rsidR="00573028">
        <w:rPr>
          <w:rFonts w:ascii="Calibri" w:hAnsi="Calibri"/>
        </w:rPr>
        <w:t>pacage</w:t>
      </w:r>
      <w:r w:rsidR="00FF72AA">
        <w:rPr>
          <w:rFonts w:ascii="Calibri" w:hAnsi="Calibri"/>
        </w:rPr>
        <w:t xml:space="preserve"> </w:t>
      </w:r>
      <w:r w:rsidRPr="00F82B23">
        <w:rPr>
          <w:rFonts w:ascii="Calibri" w:hAnsi="Calibri"/>
        </w:rPr>
        <w:t>préalablement fixé et accepté par elle, s’engage par écrit à observer le présent règlement.</w:t>
      </w:r>
    </w:p>
    <w:p w:rsidR="00CD48C5" w:rsidRPr="00F82B23" w:rsidRDefault="00CD48C5" w:rsidP="00F82B23">
      <w:pPr>
        <w:jc w:val="both"/>
        <w:rPr>
          <w:rFonts w:ascii="Calibri" w:hAnsi="Calibri"/>
        </w:rPr>
      </w:pPr>
    </w:p>
    <w:p w:rsidR="001C3047" w:rsidRPr="00F82B23" w:rsidRDefault="001C3047" w:rsidP="00F82B23">
      <w:pPr>
        <w:jc w:val="both"/>
        <w:rPr>
          <w:rFonts w:ascii="Calibri" w:hAnsi="Calibri"/>
          <w:b/>
          <w:u w:val="single"/>
        </w:rPr>
      </w:pPr>
      <w:r w:rsidRPr="00F82B23">
        <w:rPr>
          <w:rFonts w:ascii="Calibri" w:hAnsi="Calibri"/>
          <w:b/>
        </w:rPr>
        <w:t>Article 3 :</w:t>
      </w:r>
      <w:r w:rsidR="005135AA">
        <w:rPr>
          <w:rFonts w:ascii="Calibri" w:hAnsi="Calibri"/>
          <w:b/>
        </w:rPr>
        <w:t xml:space="preserve"> </w:t>
      </w:r>
      <w:r w:rsidRPr="00F82B23">
        <w:rPr>
          <w:rFonts w:ascii="Calibri" w:hAnsi="Calibri"/>
        </w:rPr>
        <w:t xml:space="preserve">Un exemplaire du présent règlement est remis à chacun des membres du Groupement. Celui-ci, et les tiers propriétaires d’animaux ayant </w:t>
      </w:r>
      <w:r w:rsidR="00B27A88" w:rsidRPr="00F82B23">
        <w:rPr>
          <w:rFonts w:ascii="Calibri" w:hAnsi="Calibri"/>
        </w:rPr>
        <w:t>confié leurs animaux au Groupement</w:t>
      </w:r>
      <w:r w:rsidRPr="00F82B23">
        <w:rPr>
          <w:rFonts w:ascii="Calibri" w:hAnsi="Calibri"/>
        </w:rPr>
        <w:t>, pourront également prendre connaissance du présent règlement au siège du Groupement.</w:t>
      </w:r>
    </w:p>
    <w:p w:rsidR="00CD48C5" w:rsidRPr="00F82B23" w:rsidRDefault="00CD48C5" w:rsidP="00F82B23">
      <w:pPr>
        <w:jc w:val="both"/>
        <w:rPr>
          <w:rFonts w:ascii="Calibri" w:hAnsi="Calibri"/>
        </w:rPr>
      </w:pPr>
    </w:p>
    <w:p w:rsidR="00573028" w:rsidRDefault="001C3047" w:rsidP="00F82B23">
      <w:pPr>
        <w:jc w:val="both"/>
        <w:rPr>
          <w:rFonts w:ascii="Calibri" w:hAnsi="Calibri"/>
          <w:b/>
        </w:rPr>
      </w:pPr>
      <w:r w:rsidRPr="00F82B23">
        <w:rPr>
          <w:rFonts w:ascii="Calibri" w:hAnsi="Calibri"/>
          <w:b/>
        </w:rPr>
        <w:t>Article 4 </w:t>
      </w:r>
      <w:r w:rsidRPr="00EB2F4A">
        <w:rPr>
          <w:rFonts w:ascii="Calibri" w:hAnsi="Calibri"/>
          <w:b/>
        </w:rPr>
        <w:t>:</w:t>
      </w:r>
      <w:r w:rsidR="00FF72AA">
        <w:rPr>
          <w:rFonts w:ascii="Calibri" w:hAnsi="Calibri"/>
          <w:b/>
        </w:rPr>
        <w:t xml:space="preserve"> </w:t>
      </w:r>
      <w:r w:rsidR="00573028" w:rsidRPr="004E5654">
        <w:rPr>
          <w:rFonts w:ascii="Calibri" w:hAnsi="Calibri"/>
          <w:i/>
        </w:rPr>
        <w:t>Manquements aux obligations et réclamations</w:t>
      </w:r>
    </w:p>
    <w:p w:rsidR="004F0E28" w:rsidRPr="004F0E28" w:rsidRDefault="001C3047" w:rsidP="00F82B23">
      <w:pPr>
        <w:jc w:val="both"/>
        <w:rPr>
          <w:rFonts w:ascii="Calibri" w:hAnsi="Calibri"/>
          <w:b/>
          <w:u w:val="single"/>
        </w:rPr>
      </w:pPr>
      <w:r w:rsidRPr="00F82B23">
        <w:rPr>
          <w:rFonts w:ascii="Calibri" w:hAnsi="Calibri"/>
        </w:rPr>
        <w:t>Tout manquement par</w:t>
      </w:r>
      <w:r w:rsidR="005D0DB5" w:rsidRPr="00F82B23">
        <w:rPr>
          <w:rFonts w:ascii="Calibri" w:hAnsi="Calibri"/>
        </w:rPr>
        <w:t xml:space="preserve"> l’un</w:t>
      </w:r>
      <w:r w:rsidR="00AF453B">
        <w:rPr>
          <w:rFonts w:ascii="Calibri" w:hAnsi="Calibri"/>
        </w:rPr>
        <w:t>e</w:t>
      </w:r>
      <w:r w:rsidR="005D0DB5" w:rsidRPr="00F82B23">
        <w:rPr>
          <w:rFonts w:ascii="Calibri" w:hAnsi="Calibri"/>
        </w:rPr>
        <w:t xml:space="preserve"> ou l’autre des parties</w:t>
      </w:r>
      <w:r w:rsidRPr="00F82B23">
        <w:rPr>
          <w:rFonts w:ascii="Calibri" w:hAnsi="Calibri"/>
        </w:rPr>
        <w:t>, aux obligations résultant du présent</w:t>
      </w:r>
      <w:r w:rsidR="00B27A88" w:rsidRPr="00F82B23">
        <w:rPr>
          <w:rFonts w:ascii="Calibri" w:hAnsi="Calibri"/>
        </w:rPr>
        <w:t xml:space="preserve"> règlement peut être sanctionné par le retrait des animaux.</w:t>
      </w:r>
      <w:r w:rsidR="00FF72AA">
        <w:rPr>
          <w:rFonts w:ascii="Calibri" w:hAnsi="Calibri"/>
        </w:rPr>
        <w:t xml:space="preserve"> </w:t>
      </w:r>
      <w:r w:rsidRPr="00F82B23">
        <w:rPr>
          <w:rFonts w:ascii="Calibri" w:hAnsi="Calibri"/>
        </w:rPr>
        <w:t>Cette sanction ne peut toutefois être prise par le Groupement, que huit jours après l’envo</w:t>
      </w:r>
      <w:r w:rsidR="005200A3">
        <w:rPr>
          <w:rFonts w:ascii="Calibri" w:hAnsi="Calibri"/>
        </w:rPr>
        <w:t xml:space="preserve">i </w:t>
      </w:r>
      <w:r w:rsidRPr="00F82B23">
        <w:rPr>
          <w:rFonts w:ascii="Calibri" w:hAnsi="Calibri"/>
        </w:rPr>
        <w:t>d’une lettre recommandée avec accusé de réception, mettant le défaillant en demeure de remplir ses obligations et si cette mise en demeure n’a pas été suivie d’effet.</w:t>
      </w:r>
    </w:p>
    <w:p w:rsidR="0040679F" w:rsidRDefault="001C3047" w:rsidP="0040679F">
      <w:pPr>
        <w:jc w:val="both"/>
        <w:rPr>
          <w:rFonts w:ascii="Calibri" w:hAnsi="Calibri"/>
        </w:rPr>
      </w:pPr>
      <w:r w:rsidRPr="00F82B23">
        <w:rPr>
          <w:rFonts w:ascii="Calibri" w:hAnsi="Calibri"/>
        </w:rPr>
        <w:t>Par la même procédure, l’éleveur, membre ou tiers, avisera le Groupement de ses réclamations.</w:t>
      </w:r>
    </w:p>
    <w:p w:rsidR="004E426D" w:rsidRPr="004E426D" w:rsidRDefault="004E426D" w:rsidP="0040679F">
      <w:pPr>
        <w:jc w:val="both"/>
        <w:rPr>
          <w:rFonts w:ascii="Calibri" w:hAnsi="Calibri"/>
        </w:rPr>
      </w:pPr>
    </w:p>
    <w:p w:rsidR="0040679F" w:rsidRDefault="0040679F" w:rsidP="0040679F">
      <w:pPr>
        <w:jc w:val="both"/>
        <w:rPr>
          <w:rFonts w:ascii="Calibri" w:hAnsi="Calibri"/>
          <w:b/>
          <w:highlight w:val="lightGray"/>
        </w:rPr>
      </w:pPr>
    </w:p>
    <w:p w:rsidR="0040679F" w:rsidRDefault="0040679F" w:rsidP="0040679F">
      <w:pPr>
        <w:jc w:val="both"/>
        <w:rPr>
          <w:rFonts w:ascii="Calibri" w:hAnsi="Calibri"/>
          <w:b/>
        </w:rPr>
      </w:pPr>
      <w:r>
        <w:rPr>
          <w:rFonts w:ascii="Calibri" w:hAnsi="Calibri"/>
          <w:b/>
          <w:highlight w:val="lightGray"/>
        </w:rPr>
        <w:t>I</w:t>
      </w:r>
      <w:r w:rsidRPr="0040679F">
        <w:rPr>
          <w:rFonts w:ascii="Calibri" w:hAnsi="Calibri"/>
          <w:b/>
          <w:highlight w:val="lightGray"/>
        </w:rPr>
        <w:t>I - Fonctionnement technique</w:t>
      </w:r>
    </w:p>
    <w:p w:rsidR="001C3047" w:rsidRPr="00F82B23" w:rsidRDefault="001C3047" w:rsidP="00F82B23">
      <w:pPr>
        <w:jc w:val="both"/>
        <w:rPr>
          <w:rFonts w:ascii="Calibri" w:hAnsi="Calibri"/>
        </w:rPr>
      </w:pPr>
    </w:p>
    <w:p w:rsidR="00E91AF8" w:rsidRDefault="00E91AF8" w:rsidP="00E91AF8">
      <w:pPr>
        <w:jc w:val="both"/>
        <w:rPr>
          <w:rFonts w:ascii="Calibri" w:hAnsi="Calibri"/>
          <w:b/>
        </w:rPr>
      </w:pPr>
      <w:r w:rsidRPr="00F82B23">
        <w:rPr>
          <w:rFonts w:ascii="Calibri" w:hAnsi="Calibri"/>
          <w:b/>
        </w:rPr>
        <w:t xml:space="preserve">Article </w:t>
      </w:r>
      <w:r>
        <w:rPr>
          <w:rFonts w:ascii="Calibri" w:hAnsi="Calibri"/>
          <w:b/>
        </w:rPr>
        <w:t>5</w:t>
      </w:r>
      <w:r w:rsidRPr="00F82B23">
        <w:rPr>
          <w:rFonts w:ascii="Calibri" w:hAnsi="Calibri"/>
          <w:b/>
        </w:rPr>
        <w:t> :</w:t>
      </w:r>
      <w:r w:rsidR="00FF72AA">
        <w:rPr>
          <w:rFonts w:ascii="Calibri" w:hAnsi="Calibri"/>
          <w:b/>
        </w:rPr>
        <w:t xml:space="preserve"> </w:t>
      </w:r>
      <w:r w:rsidRPr="00302750">
        <w:rPr>
          <w:rFonts w:ascii="Calibri" w:hAnsi="Calibri"/>
          <w:i/>
        </w:rPr>
        <w:t>Espèces admises </w:t>
      </w:r>
      <w:r w:rsidRPr="00F82B23">
        <w:rPr>
          <w:rFonts w:ascii="Calibri" w:hAnsi="Calibri"/>
          <w:b/>
        </w:rPr>
        <w:tab/>
      </w:r>
    </w:p>
    <w:p w:rsidR="00E91AF8" w:rsidRPr="00F82B23" w:rsidRDefault="00E91AF8" w:rsidP="00E91AF8">
      <w:pPr>
        <w:jc w:val="both"/>
        <w:rPr>
          <w:rFonts w:ascii="Calibri" w:hAnsi="Calibri"/>
          <w:b/>
        </w:rPr>
      </w:pPr>
      <w:r w:rsidRPr="00F82B23">
        <w:rPr>
          <w:rFonts w:ascii="Calibri" w:hAnsi="Calibri"/>
        </w:rPr>
        <w:t xml:space="preserve">Sont admis sur les </w:t>
      </w:r>
      <w:r w:rsidRPr="00AF453B">
        <w:rPr>
          <w:rFonts w:ascii="Calibri" w:hAnsi="Calibri"/>
        </w:rPr>
        <w:t xml:space="preserve">pâturages du Groupement : </w:t>
      </w:r>
      <w:r w:rsidRPr="00124C0A">
        <w:rPr>
          <w:rFonts w:ascii="Calibri" w:hAnsi="Calibri"/>
          <w:highlight w:val="green"/>
        </w:rPr>
        <w:t>les ovi</w:t>
      </w:r>
      <w:r w:rsidR="00AF453B" w:rsidRPr="00124C0A">
        <w:rPr>
          <w:rFonts w:ascii="Calibri" w:hAnsi="Calibri"/>
          <w:highlight w:val="green"/>
        </w:rPr>
        <w:t>ns, les caprins, les bovins</w:t>
      </w:r>
      <w:r w:rsidR="00D52945">
        <w:rPr>
          <w:rFonts w:ascii="Calibri" w:hAnsi="Calibri"/>
          <w:highlight w:val="green"/>
        </w:rPr>
        <w:t>, les équins</w:t>
      </w:r>
      <w:r w:rsidRPr="00124C0A">
        <w:rPr>
          <w:rFonts w:ascii="Calibri" w:hAnsi="Calibri"/>
          <w:highlight w:val="green"/>
        </w:rPr>
        <w:t>.</w:t>
      </w:r>
    </w:p>
    <w:p w:rsidR="00E91AF8" w:rsidRPr="00F82B23" w:rsidRDefault="00E91AF8" w:rsidP="00E91AF8">
      <w:pPr>
        <w:jc w:val="both"/>
        <w:rPr>
          <w:rFonts w:ascii="Calibri" w:hAnsi="Calibri"/>
        </w:rPr>
      </w:pPr>
      <w:r w:rsidRPr="00F82B23">
        <w:rPr>
          <w:rFonts w:ascii="Calibri" w:hAnsi="Calibri"/>
        </w:rPr>
        <w:t>Les espèces peuvent être séparées sur le pâturage ou non.</w:t>
      </w:r>
    </w:p>
    <w:p w:rsidR="00E91AF8" w:rsidRPr="00F82B23" w:rsidRDefault="00E91AF8" w:rsidP="00E91AF8">
      <w:pPr>
        <w:jc w:val="both"/>
        <w:rPr>
          <w:rFonts w:ascii="Calibri" w:hAnsi="Calibri"/>
          <w:b/>
          <w:u w:val="single"/>
        </w:rPr>
      </w:pPr>
    </w:p>
    <w:p w:rsidR="00E91AF8" w:rsidRDefault="00E91AF8" w:rsidP="00E91AF8">
      <w:pPr>
        <w:jc w:val="both"/>
        <w:rPr>
          <w:rFonts w:ascii="Calibri" w:hAnsi="Calibri"/>
          <w:i/>
        </w:rPr>
      </w:pPr>
      <w:r w:rsidRPr="00F82B23">
        <w:rPr>
          <w:rFonts w:ascii="Calibri" w:hAnsi="Calibri"/>
          <w:b/>
        </w:rPr>
        <w:t xml:space="preserve">Article </w:t>
      </w:r>
      <w:r>
        <w:rPr>
          <w:rFonts w:ascii="Calibri" w:hAnsi="Calibri"/>
          <w:b/>
        </w:rPr>
        <w:t>6</w:t>
      </w:r>
      <w:r w:rsidRPr="00F82B23">
        <w:rPr>
          <w:rFonts w:ascii="Calibri" w:hAnsi="Calibri"/>
          <w:b/>
        </w:rPr>
        <w:t> :</w:t>
      </w:r>
      <w:r w:rsidR="00FF72AA">
        <w:rPr>
          <w:rFonts w:ascii="Calibri" w:hAnsi="Calibri"/>
          <w:b/>
        </w:rPr>
        <w:t xml:space="preserve"> </w:t>
      </w:r>
      <w:r w:rsidR="00854B8A">
        <w:rPr>
          <w:rFonts w:ascii="Calibri" w:hAnsi="Calibri"/>
          <w:i/>
        </w:rPr>
        <w:t>Règles spécifiques pour certaines catégories d'animaux (reproducteurs...)</w:t>
      </w:r>
    </w:p>
    <w:p w:rsidR="00AF453B" w:rsidRPr="00AF453B" w:rsidRDefault="00E91AF8" w:rsidP="00E91AF8">
      <w:pPr>
        <w:jc w:val="both"/>
        <w:rPr>
          <w:rFonts w:ascii="Calibri" w:hAnsi="Calibri"/>
        </w:rPr>
      </w:pPr>
      <w:r w:rsidRPr="00AF453B">
        <w:rPr>
          <w:rFonts w:ascii="Calibri" w:hAnsi="Calibri"/>
        </w:rPr>
        <w:t xml:space="preserve">L’introduction d’un reproducteur doit faire l’objet d’une demande d’autorisation au conseil d’administration, au moins 15 jours avant la date d’arrivée. </w:t>
      </w:r>
    </w:p>
    <w:p w:rsidR="00DA424D" w:rsidRDefault="00AF453B" w:rsidP="00CB500E">
      <w:pPr>
        <w:jc w:val="both"/>
        <w:rPr>
          <w:rFonts w:ascii="Calibri" w:hAnsi="Calibri"/>
        </w:rPr>
      </w:pPr>
      <w:r>
        <w:rPr>
          <w:rFonts w:ascii="Calibri" w:hAnsi="Calibri"/>
        </w:rPr>
        <w:t>Les taureaux d’élevage ne s</w:t>
      </w:r>
      <w:r w:rsidR="00E91AF8" w:rsidRPr="00AF453B">
        <w:rPr>
          <w:rFonts w:ascii="Calibri" w:hAnsi="Calibri"/>
        </w:rPr>
        <w:t>ont pas admis sur l’estive</w:t>
      </w:r>
      <w:r w:rsidR="00FF72AA">
        <w:rPr>
          <w:rFonts w:ascii="Calibri" w:hAnsi="Calibri"/>
        </w:rPr>
        <w:t xml:space="preserve"> sauf ceux</w:t>
      </w:r>
      <w:r w:rsidR="00B977D0">
        <w:rPr>
          <w:rFonts w:ascii="Calibri" w:hAnsi="Calibri"/>
        </w:rPr>
        <w:t xml:space="preserve"> approuvés annuellement par le</w:t>
      </w:r>
      <w:r w:rsidR="00E91AF8" w:rsidRPr="00AF453B">
        <w:rPr>
          <w:rFonts w:ascii="Calibri" w:hAnsi="Calibri"/>
        </w:rPr>
        <w:t xml:space="preserve"> Groupement</w:t>
      </w:r>
      <w:r w:rsidR="00B977D0" w:rsidRPr="00943264">
        <w:rPr>
          <w:rFonts w:ascii="Calibri" w:hAnsi="Calibri"/>
        </w:rPr>
        <w:t>.</w:t>
      </w:r>
    </w:p>
    <w:p w:rsidR="00C66CB7" w:rsidRDefault="00C66CB7" w:rsidP="00C66CB7">
      <w:pPr>
        <w:jc w:val="both"/>
        <w:rPr>
          <w:rFonts w:ascii="Calibri" w:hAnsi="Calibri"/>
          <w:highlight w:val="green"/>
        </w:rPr>
      </w:pPr>
      <w:r>
        <w:rPr>
          <w:rFonts w:ascii="Calibri" w:hAnsi="Calibri"/>
          <w:highlight w:val="green"/>
        </w:rPr>
        <w:t>Seuls les béliers</w:t>
      </w:r>
      <w:r w:rsidRPr="00CE23BA">
        <w:rPr>
          <w:rFonts w:ascii="Calibri" w:hAnsi="Calibri"/>
          <w:highlight w:val="green"/>
        </w:rPr>
        <w:t>/</w:t>
      </w:r>
      <w:r>
        <w:rPr>
          <w:rFonts w:ascii="Calibri" w:hAnsi="Calibri"/>
          <w:highlight w:val="green"/>
        </w:rPr>
        <w:t>t</w:t>
      </w:r>
      <w:r w:rsidRPr="00CE23BA">
        <w:rPr>
          <w:rFonts w:ascii="Calibri" w:hAnsi="Calibri"/>
          <w:highlight w:val="green"/>
        </w:rPr>
        <w:t xml:space="preserve">aureaux de race </w:t>
      </w:r>
      <w:r>
        <w:rPr>
          <w:rFonts w:ascii="Calibri" w:hAnsi="Calibri"/>
          <w:highlight w:val="green"/>
        </w:rPr>
        <w:t>...</w:t>
      </w:r>
      <w:r w:rsidRPr="00CE23BA">
        <w:rPr>
          <w:rFonts w:ascii="Calibri" w:hAnsi="Calibri"/>
          <w:highlight w:val="green"/>
        </w:rPr>
        <w:t xml:space="preserve"> sont admis sur l’estive</w:t>
      </w:r>
      <w:r w:rsidRPr="00D52945">
        <w:rPr>
          <w:rFonts w:ascii="Calibri" w:hAnsi="Calibri"/>
          <w:highlight w:val="green"/>
        </w:rPr>
        <w:t xml:space="preserve">. </w:t>
      </w:r>
    </w:p>
    <w:p w:rsidR="00C66CB7" w:rsidRPr="00E91AF8" w:rsidRDefault="00C66CB7" w:rsidP="00C66CB7">
      <w:pPr>
        <w:jc w:val="both"/>
        <w:rPr>
          <w:rFonts w:ascii="Calibri" w:hAnsi="Calibri"/>
          <w:i/>
        </w:rPr>
      </w:pPr>
      <w:r>
        <w:rPr>
          <w:rFonts w:ascii="Calibri" w:hAnsi="Calibri"/>
          <w:highlight w:val="green"/>
        </w:rPr>
        <w:t xml:space="preserve">La date d'introduction des </w:t>
      </w:r>
      <w:r w:rsidRPr="009C7618">
        <w:rPr>
          <w:rFonts w:ascii="Calibri" w:hAnsi="Calibri"/>
          <w:highlight w:val="green"/>
        </w:rPr>
        <w:t>béliers</w:t>
      </w:r>
      <w:r>
        <w:rPr>
          <w:rFonts w:ascii="Calibri" w:hAnsi="Calibri"/>
          <w:highlight w:val="green"/>
        </w:rPr>
        <w:t xml:space="preserve"> sera fixée chaque année</w:t>
      </w:r>
      <w:r w:rsidRPr="00FF72AA">
        <w:rPr>
          <w:rFonts w:ascii="Calibri" w:hAnsi="Calibri"/>
          <w:highlight w:val="green"/>
        </w:rPr>
        <w:t>.</w:t>
      </w:r>
    </w:p>
    <w:p w:rsidR="00C66CB7" w:rsidRDefault="00C66CB7" w:rsidP="00C66CB7">
      <w:pPr>
        <w:jc w:val="both"/>
        <w:rPr>
          <w:rFonts w:ascii="Calibri" w:hAnsi="Calibri"/>
        </w:rPr>
      </w:pPr>
      <w:r w:rsidRPr="00D52945">
        <w:rPr>
          <w:rFonts w:ascii="Calibri" w:hAnsi="Calibri"/>
          <w:highlight w:val="green"/>
        </w:rPr>
        <w:t>Les chevaux entiers ne sont pas admis</w:t>
      </w:r>
      <w:r w:rsidRPr="00B51C91">
        <w:rPr>
          <w:rFonts w:ascii="Calibri" w:hAnsi="Calibri"/>
          <w:highlight w:val="green"/>
        </w:rPr>
        <w:t xml:space="preserve"> [ou </w:t>
      </w:r>
      <w:r>
        <w:rPr>
          <w:rFonts w:ascii="Calibri" w:hAnsi="Calibri"/>
          <w:highlight w:val="green"/>
        </w:rPr>
        <w:t xml:space="preserve">: </w:t>
      </w:r>
      <w:r w:rsidRPr="00B51C91">
        <w:rPr>
          <w:rFonts w:ascii="Calibri" w:hAnsi="Calibri"/>
          <w:highlight w:val="green"/>
        </w:rPr>
        <w:t xml:space="preserve">tout cheval entier </w:t>
      </w:r>
      <w:r>
        <w:rPr>
          <w:rFonts w:ascii="Calibri" w:hAnsi="Calibri"/>
          <w:highlight w:val="green"/>
        </w:rPr>
        <w:t>non agréé à la mont</w:t>
      </w:r>
      <w:r w:rsidRPr="00B51C91">
        <w:rPr>
          <w:rFonts w:ascii="Calibri" w:hAnsi="Calibri"/>
          <w:highlight w:val="green"/>
        </w:rPr>
        <w:t>e par le stud-book est interdit]</w:t>
      </w:r>
      <w:r>
        <w:rPr>
          <w:rFonts w:ascii="Calibri" w:hAnsi="Calibri"/>
        </w:rPr>
        <w:t>.</w:t>
      </w:r>
    </w:p>
    <w:p w:rsidR="005200A3" w:rsidRDefault="005200A3" w:rsidP="005200A3">
      <w:pPr>
        <w:jc w:val="both"/>
        <w:rPr>
          <w:rFonts w:ascii="Calibri" w:hAnsi="Calibri"/>
          <w:highlight w:val="green"/>
        </w:rPr>
      </w:pPr>
      <w:r>
        <w:rPr>
          <w:rFonts w:ascii="Calibri" w:hAnsi="Calibri"/>
          <w:highlight w:val="green"/>
        </w:rPr>
        <w:t>Les veaux âgés de plus de 9 mois ne sont pas autorisés [ou Les veaux doivent être sortis de l'estive lorsqu'ils atteignent l'âge de 9 mois].</w:t>
      </w:r>
    </w:p>
    <w:p w:rsidR="00943264" w:rsidRPr="0006549B" w:rsidRDefault="0066613A" w:rsidP="00CB500E">
      <w:pPr>
        <w:jc w:val="both"/>
        <w:rPr>
          <w:rFonts w:ascii="Calibri" w:hAnsi="Calibri"/>
          <w:highlight w:val="green"/>
        </w:rPr>
      </w:pPr>
      <w:r>
        <w:rPr>
          <w:rFonts w:ascii="Calibri" w:hAnsi="Calibri"/>
          <w:highlight w:val="green"/>
        </w:rPr>
        <w:t>L</w:t>
      </w:r>
      <w:r w:rsidR="00943264" w:rsidRPr="0006549B">
        <w:rPr>
          <w:rFonts w:ascii="Calibri" w:hAnsi="Calibri"/>
          <w:highlight w:val="green"/>
        </w:rPr>
        <w:t>es vêlages sur estive sont strictement proscrits (dans le cadre de la lutte contr</w:t>
      </w:r>
      <w:r w:rsidR="00DA424D" w:rsidRPr="0006549B">
        <w:rPr>
          <w:rFonts w:ascii="Calibri" w:hAnsi="Calibri"/>
          <w:highlight w:val="green"/>
        </w:rPr>
        <w:t>e</w:t>
      </w:r>
      <w:r w:rsidR="00943264" w:rsidRPr="0006549B">
        <w:rPr>
          <w:rFonts w:ascii="Calibri" w:hAnsi="Calibri"/>
          <w:highlight w:val="green"/>
        </w:rPr>
        <w:t xml:space="preserve"> la BVD, cf. article 11 du présent règlement)</w:t>
      </w:r>
      <w:r w:rsidR="00DA424D" w:rsidRPr="0006549B">
        <w:rPr>
          <w:rFonts w:ascii="Calibri" w:hAnsi="Calibri"/>
          <w:highlight w:val="green"/>
        </w:rPr>
        <w:t>. De</w:t>
      </w:r>
      <w:r w:rsidR="00943264" w:rsidRPr="0006549B">
        <w:rPr>
          <w:rFonts w:ascii="Calibri" w:hAnsi="Calibri"/>
          <w:highlight w:val="green"/>
        </w:rPr>
        <w:t xml:space="preserve"> ce fait : </w:t>
      </w:r>
    </w:p>
    <w:p w:rsidR="00FF72AA" w:rsidRDefault="00B73A41" w:rsidP="00FF72AA">
      <w:pPr>
        <w:pStyle w:val="Paragraphedeliste"/>
        <w:numPr>
          <w:ilvl w:val="0"/>
          <w:numId w:val="18"/>
        </w:numPr>
        <w:jc w:val="both"/>
        <w:rPr>
          <w:sz w:val="20"/>
          <w:szCs w:val="20"/>
          <w:highlight w:val="green"/>
        </w:rPr>
      </w:pPr>
      <w:r w:rsidRPr="0006549B">
        <w:rPr>
          <w:sz w:val="20"/>
          <w:szCs w:val="20"/>
          <w:highlight w:val="green"/>
        </w:rPr>
        <w:t xml:space="preserve">Une attention particulière doit être apportée aux vaches gestantes, qui doivent être sorties </w:t>
      </w:r>
      <w:r w:rsidR="00943264" w:rsidRPr="0006549B">
        <w:rPr>
          <w:sz w:val="20"/>
          <w:szCs w:val="20"/>
          <w:highlight w:val="green"/>
        </w:rPr>
        <w:t>… jours avant la mise bas</w:t>
      </w:r>
      <w:r w:rsidR="00C439D7" w:rsidRPr="0006549B">
        <w:rPr>
          <w:sz w:val="20"/>
          <w:szCs w:val="20"/>
          <w:highlight w:val="green"/>
        </w:rPr>
        <w:t>, ou ne pas du tout être montées en estive</w:t>
      </w:r>
      <w:r w:rsidR="00943264" w:rsidRPr="0006549B">
        <w:rPr>
          <w:sz w:val="20"/>
          <w:szCs w:val="20"/>
          <w:highlight w:val="green"/>
        </w:rPr>
        <w:t>.</w:t>
      </w:r>
    </w:p>
    <w:p w:rsidR="00CB500E" w:rsidRPr="00FF72AA" w:rsidRDefault="00CB500E" w:rsidP="00FF72AA">
      <w:pPr>
        <w:pStyle w:val="Paragraphedeliste"/>
        <w:numPr>
          <w:ilvl w:val="0"/>
          <w:numId w:val="18"/>
        </w:numPr>
        <w:jc w:val="both"/>
        <w:rPr>
          <w:sz w:val="20"/>
          <w:szCs w:val="20"/>
          <w:highlight w:val="green"/>
        </w:rPr>
      </w:pPr>
      <w:r w:rsidRPr="00FF72AA">
        <w:rPr>
          <w:sz w:val="20"/>
          <w:szCs w:val="20"/>
          <w:highlight w:val="green"/>
        </w:rPr>
        <w:t>Les mâles reproducteurs sont sortis au 15 juillet afin d'éviter des vêlages sur estive les années à venir.</w:t>
      </w:r>
    </w:p>
    <w:p w:rsidR="00E91AF8" w:rsidRPr="00F82B23" w:rsidRDefault="00E91AF8" w:rsidP="00E91AF8">
      <w:pPr>
        <w:jc w:val="both"/>
        <w:rPr>
          <w:rFonts w:ascii="Calibri" w:hAnsi="Calibri"/>
          <w:b/>
        </w:rPr>
      </w:pPr>
      <w:r>
        <w:rPr>
          <w:rFonts w:ascii="Calibri" w:hAnsi="Calibri"/>
          <w:b/>
        </w:rPr>
        <w:t>Article 7</w:t>
      </w:r>
      <w:r w:rsidRPr="00F82B23">
        <w:rPr>
          <w:rFonts w:ascii="Calibri" w:hAnsi="Calibri"/>
          <w:b/>
        </w:rPr>
        <w:t xml:space="preserve"> : </w:t>
      </w:r>
      <w:r w:rsidRPr="00F82B23">
        <w:rPr>
          <w:rFonts w:ascii="Calibri" w:hAnsi="Calibri"/>
          <w:i/>
        </w:rPr>
        <w:t>Règles d’identification</w:t>
      </w:r>
    </w:p>
    <w:p w:rsidR="00E91AF8" w:rsidRPr="00F82B23" w:rsidRDefault="00EF36C5" w:rsidP="00E91AF8">
      <w:pPr>
        <w:jc w:val="both"/>
        <w:rPr>
          <w:rFonts w:ascii="Calibri" w:hAnsi="Calibri"/>
        </w:rPr>
      </w:pPr>
      <w:r>
        <w:rPr>
          <w:rFonts w:ascii="Calibri" w:hAnsi="Calibri"/>
        </w:rPr>
        <w:t xml:space="preserve">Tous les animaux introduits, sans exception, </w:t>
      </w:r>
      <w:r w:rsidR="00E91AF8" w:rsidRPr="00F82B23">
        <w:rPr>
          <w:rFonts w:ascii="Calibri" w:hAnsi="Calibri"/>
        </w:rPr>
        <w:t xml:space="preserve">doivent </w:t>
      </w:r>
      <w:r>
        <w:rPr>
          <w:rFonts w:ascii="Calibri" w:hAnsi="Calibri"/>
        </w:rPr>
        <w:t>être individuellement identifiés conformément aux</w:t>
      </w:r>
      <w:r w:rsidR="00E91AF8" w:rsidRPr="00F82B23">
        <w:rPr>
          <w:rFonts w:ascii="Calibri" w:hAnsi="Calibri"/>
        </w:rPr>
        <w:t xml:space="preserve"> réglementation</w:t>
      </w:r>
      <w:r>
        <w:rPr>
          <w:rFonts w:ascii="Calibri" w:hAnsi="Calibri"/>
        </w:rPr>
        <w:t>s</w:t>
      </w:r>
      <w:r w:rsidR="00E91AF8" w:rsidRPr="00F82B23">
        <w:rPr>
          <w:rFonts w:ascii="Calibri" w:hAnsi="Calibri"/>
        </w:rPr>
        <w:t xml:space="preserve"> en vigueur</w:t>
      </w:r>
      <w:r>
        <w:rPr>
          <w:rFonts w:ascii="Calibri" w:hAnsi="Calibri"/>
        </w:rPr>
        <w:t xml:space="preserve"> et circuler avec les documents d’identification d’accompagnement requis</w:t>
      </w:r>
      <w:r w:rsidR="00E91AF8" w:rsidRPr="00F82B23">
        <w:rPr>
          <w:rFonts w:ascii="Calibri" w:hAnsi="Calibri"/>
        </w:rPr>
        <w:t>.</w:t>
      </w:r>
    </w:p>
    <w:p w:rsidR="00E91AF8" w:rsidRDefault="00E91AF8" w:rsidP="00E91AF8">
      <w:pPr>
        <w:jc w:val="both"/>
        <w:rPr>
          <w:rFonts w:ascii="Calibri" w:hAnsi="Calibri"/>
        </w:rPr>
      </w:pPr>
      <w:r w:rsidRPr="0006549B">
        <w:rPr>
          <w:rFonts w:ascii="Calibri" w:hAnsi="Calibri"/>
          <w:highlight w:val="green"/>
        </w:rPr>
        <w:lastRenderedPageBreak/>
        <w:t>Les jeunes, nés sur les pacages seront immatriculés et identifiés par le propriétaire des animaux, conformément aux directives données par l’</w:t>
      </w:r>
      <w:r w:rsidR="00B51C91" w:rsidRPr="0006549B">
        <w:rPr>
          <w:rFonts w:ascii="Calibri" w:hAnsi="Calibri"/>
          <w:highlight w:val="green"/>
        </w:rPr>
        <w:t>Établissement</w:t>
      </w:r>
      <w:r w:rsidRPr="0006549B">
        <w:rPr>
          <w:rFonts w:ascii="Calibri" w:hAnsi="Calibri"/>
          <w:highlight w:val="green"/>
        </w:rPr>
        <w:t xml:space="preserve"> de l’Elevage du département où se situe l’estive.</w:t>
      </w:r>
    </w:p>
    <w:p w:rsidR="00E91AF8" w:rsidRPr="00F82B23" w:rsidRDefault="00E91AF8" w:rsidP="00E91AF8">
      <w:pPr>
        <w:jc w:val="both"/>
        <w:rPr>
          <w:rFonts w:ascii="Calibri" w:hAnsi="Calibri"/>
        </w:rPr>
      </w:pPr>
    </w:p>
    <w:p w:rsidR="00EC62EE" w:rsidRDefault="001C3047" w:rsidP="00EC62EE">
      <w:pPr>
        <w:tabs>
          <w:tab w:val="right" w:leader="dot" w:pos="9072"/>
        </w:tabs>
        <w:jc w:val="both"/>
        <w:rPr>
          <w:rFonts w:ascii="Comic Sans MS" w:hAnsi="Comic Sans MS" w:cs="Arial"/>
          <w:color w:val="000000"/>
        </w:rPr>
      </w:pPr>
      <w:r w:rsidRPr="00F82B23">
        <w:rPr>
          <w:rFonts w:ascii="Calibri" w:hAnsi="Calibri"/>
          <w:b/>
        </w:rPr>
        <w:t xml:space="preserve">Article </w:t>
      </w:r>
      <w:r w:rsidR="00E91AF8">
        <w:rPr>
          <w:rFonts w:ascii="Calibri" w:hAnsi="Calibri"/>
          <w:b/>
        </w:rPr>
        <w:t>8</w:t>
      </w:r>
      <w:r w:rsidRPr="00F82B23">
        <w:rPr>
          <w:rFonts w:ascii="Calibri" w:hAnsi="Calibri"/>
          <w:b/>
        </w:rPr>
        <w:t> :</w:t>
      </w:r>
      <w:r w:rsidR="00FF72AA">
        <w:rPr>
          <w:rFonts w:ascii="Calibri" w:hAnsi="Calibri"/>
          <w:b/>
        </w:rPr>
        <w:t xml:space="preserve"> </w:t>
      </w:r>
      <w:r w:rsidR="00E91AF8" w:rsidRPr="00E91AF8">
        <w:rPr>
          <w:rFonts w:ascii="Calibri" w:hAnsi="Calibri"/>
          <w:i/>
        </w:rPr>
        <w:t>Effectifs transhumants</w:t>
      </w:r>
      <w:r w:rsidR="00FF72AA">
        <w:rPr>
          <w:rFonts w:ascii="Calibri" w:hAnsi="Calibri"/>
          <w:i/>
        </w:rPr>
        <w:t xml:space="preserve"> </w:t>
      </w:r>
      <w:r w:rsidR="00EC62EE">
        <w:rPr>
          <w:rFonts w:ascii="Calibri" w:hAnsi="Calibri"/>
          <w:i/>
        </w:rPr>
        <w:t xml:space="preserve">et </w:t>
      </w:r>
      <w:r w:rsidR="00701A2D">
        <w:rPr>
          <w:rFonts w:ascii="Calibri" w:hAnsi="Calibri"/>
          <w:i/>
        </w:rPr>
        <w:t>règles</w:t>
      </w:r>
      <w:r w:rsidR="00FF72AA">
        <w:rPr>
          <w:rFonts w:ascii="Calibri" w:hAnsi="Calibri"/>
          <w:i/>
        </w:rPr>
        <w:t xml:space="preserve"> </w:t>
      </w:r>
      <w:r w:rsidR="00EC62EE" w:rsidRPr="00701A2D">
        <w:rPr>
          <w:rFonts w:ascii="Calibri" w:hAnsi="Calibri"/>
          <w:i/>
        </w:rPr>
        <w:t>de gestion collectives pastorales</w:t>
      </w:r>
    </w:p>
    <w:p w:rsidR="00EC62EE" w:rsidRPr="00701A2D" w:rsidRDefault="00EC62EE" w:rsidP="00EC62EE">
      <w:pPr>
        <w:tabs>
          <w:tab w:val="right" w:leader="dot" w:pos="9072"/>
        </w:tabs>
        <w:jc w:val="both"/>
        <w:rPr>
          <w:rFonts w:ascii="Calibri" w:hAnsi="Calibri"/>
        </w:rPr>
      </w:pPr>
      <w:r w:rsidRPr="00701A2D">
        <w:rPr>
          <w:rFonts w:ascii="Calibri" w:hAnsi="Calibri"/>
        </w:rPr>
        <w:t xml:space="preserve">En application de l'article L 113-2, qui indique que </w:t>
      </w:r>
      <w:r w:rsidRPr="003E434A">
        <w:rPr>
          <w:rFonts w:ascii="Calibri" w:hAnsi="Calibri"/>
          <w:b/>
        </w:rPr>
        <w:t>la gestion de l'espace pastoral doit contribuer à la protection du milieu naturel, des sols, des paysages ainsi qu'à la sauvegarde de la vie sociale,</w:t>
      </w:r>
      <w:r w:rsidRPr="00701A2D">
        <w:rPr>
          <w:rFonts w:ascii="Calibri" w:hAnsi="Calibri"/>
        </w:rPr>
        <w:t xml:space="preserve"> les règles suivantes sont à respecter</w:t>
      </w:r>
      <w:r w:rsidR="00701A2D">
        <w:rPr>
          <w:rFonts w:ascii="Calibri" w:hAnsi="Calibri"/>
        </w:rPr>
        <w:t>.</w:t>
      </w:r>
    </w:p>
    <w:p w:rsidR="00E334B6" w:rsidRDefault="00E334B6" w:rsidP="00E334B6">
      <w:pPr>
        <w:jc w:val="both"/>
        <w:rPr>
          <w:rFonts w:ascii="Calibri" w:hAnsi="Calibri"/>
        </w:rPr>
      </w:pPr>
    </w:p>
    <w:p w:rsidR="00E334B6" w:rsidRDefault="00E334B6" w:rsidP="00E334B6">
      <w:pPr>
        <w:numPr>
          <w:ilvl w:val="0"/>
          <w:numId w:val="12"/>
        </w:numPr>
        <w:jc w:val="both"/>
        <w:rPr>
          <w:rFonts w:ascii="Calibri" w:hAnsi="Calibri"/>
        </w:rPr>
      </w:pPr>
      <w:r>
        <w:rPr>
          <w:rFonts w:ascii="Calibri" w:hAnsi="Calibri"/>
        </w:rPr>
        <w:t>Nombre d'animaux</w:t>
      </w:r>
    </w:p>
    <w:p w:rsidR="00E334B6" w:rsidRPr="00F82B23" w:rsidRDefault="00E334B6" w:rsidP="00E334B6">
      <w:pPr>
        <w:tabs>
          <w:tab w:val="right" w:leader="dot" w:pos="9072"/>
        </w:tabs>
        <w:jc w:val="both"/>
        <w:rPr>
          <w:rFonts w:ascii="Calibri" w:hAnsi="Calibri"/>
        </w:rPr>
      </w:pPr>
      <w:r w:rsidRPr="00E334B6">
        <w:rPr>
          <w:rFonts w:ascii="Calibri" w:hAnsi="Calibri"/>
        </w:rPr>
        <w:t>a) le nombre maximum d'UGB que peut accueillir le Groupement  Pastoral est déterminé à partir des données résultant du diagnostic pastoral et du plan de gestion pastoral élaboré</w:t>
      </w:r>
      <w:r w:rsidR="00EA2F2D">
        <w:rPr>
          <w:rFonts w:ascii="Calibri" w:hAnsi="Calibri"/>
        </w:rPr>
        <w:t>s</w:t>
      </w:r>
      <w:r w:rsidRPr="00E334B6">
        <w:rPr>
          <w:rFonts w:ascii="Calibri" w:hAnsi="Calibri"/>
        </w:rPr>
        <w:t xml:space="preserve"> par </w:t>
      </w:r>
      <w:r w:rsidRPr="00B51C91">
        <w:rPr>
          <w:rFonts w:ascii="Calibri" w:hAnsi="Calibri"/>
          <w:highlight w:val="green"/>
        </w:rPr>
        <w:t>les services pastoraux départementaux</w:t>
      </w:r>
      <w:r w:rsidR="00FF72AA">
        <w:rPr>
          <w:rFonts w:ascii="Calibri" w:hAnsi="Calibri"/>
          <w:highlight w:val="green"/>
        </w:rPr>
        <w:t xml:space="preserve"> </w:t>
      </w:r>
      <w:r w:rsidR="00B51C91" w:rsidRPr="00B51C91">
        <w:rPr>
          <w:rFonts w:ascii="Calibri" w:hAnsi="Calibri"/>
          <w:highlight w:val="green"/>
        </w:rPr>
        <w:t xml:space="preserve">en </w:t>
      </w:r>
      <w:r w:rsidR="000C37C7">
        <w:rPr>
          <w:rFonts w:ascii="Calibri" w:hAnsi="Calibri"/>
          <w:highlight w:val="green"/>
        </w:rPr>
        <w:t>ANNEE</w:t>
      </w:r>
      <w:r w:rsidR="00B51C91" w:rsidRPr="00B51C91">
        <w:rPr>
          <w:rFonts w:ascii="Calibri" w:hAnsi="Calibri"/>
          <w:highlight w:val="green"/>
        </w:rPr>
        <w:t>.</w:t>
      </w:r>
    </w:p>
    <w:p w:rsidR="00B51C91" w:rsidRDefault="00E334B6" w:rsidP="00E334B6">
      <w:pPr>
        <w:jc w:val="both"/>
        <w:rPr>
          <w:rFonts w:ascii="Calibri" w:hAnsi="Calibri"/>
        </w:rPr>
      </w:pPr>
      <w:r w:rsidRPr="00F82B23">
        <w:rPr>
          <w:rFonts w:ascii="Calibri" w:hAnsi="Calibri"/>
        </w:rPr>
        <w:t>En 201</w:t>
      </w:r>
      <w:r>
        <w:rPr>
          <w:rFonts w:ascii="Calibri" w:hAnsi="Calibri"/>
        </w:rPr>
        <w:t>5</w:t>
      </w:r>
      <w:r w:rsidRPr="00F82B23">
        <w:rPr>
          <w:rFonts w:ascii="Calibri" w:hAnsi="Calibri"/>
        </w:rPr>
        <w:t>, la surface exploité</w:t>
      </w:r>
      <w:r>
        <w:rPr>
          <w:rFonts w:ascii="Calibri" w:hAnsi="Calibri"/>
        </w:rPr>
        <w:t xml:space="preserve">e par le Groupement Pastoral de </w:t>
      </w:r>
      <w:r w:rsidRPr="00124C0A">
        <w:rPr>
          <w:rFonts w:ascii="Calibri" w:hAnsi="Calibri"/>
          <w:highlight w:val="green"/>
        </w:rPr>
        <w:t>XXX</w:t>
      </w:r>
      <w:r w:rsidR="00FF72AA">
        <w:rPr>
          <w:rFonts w:ascii="Calibri" w:hAnsi="Calibri"/>
        </w:rPr>
        <w:t xml:space="preserve"> </w:t>
      </w:r>
      <w:r w:rsidR="00B51C91">
        <w:rPr>
          <w:rFonts w:ascii="Calibri" w:hAnsi="Calibri"/>
        </w:rPr>
        <w:t>est</w:t>
      </w:r>
      <w:r w:rsidRPr="00F82B23">
        <w:rPr>
          <w:rFonts w:ascii="Calibri" w:hAnsi="Calibri"/>
        </w:rPr>
        <w:t xml:space="preserve"> de</w:t>
      </w:r>
      <w:r w:rsidR="00FF72AA">
        <w:rPr>
          <w:rFonts w:ascii="Calibri" w:hAnsi="Calibri"/>
        </w:rPr>
        <w:t xml:space="preserve"> </w:t>
      </w:r>
      <w:r w:rsidR="00B51C91">
        <w:rPr>
          <w:rFonts w:ascii="Calibri" w:hAnsi="Calibri"/>
          <w:highlight w:val="green"/>
        </w:rPr>
        <w:t>n</w:t>
      </w:r>
      <w:r w:rsidRPr="00F82B23">
        <w:rPr>
          <w:rFonts w:ascii="Calibri" w:hAnsi="Calibri"/>
        </w:rPr>
        <w:t xml:space="preserve"> h</w:t>
      </w:r>
      <w:r>
        <w:rPr>
          <w:rFonts w:ascii="Calibri" w:hAnsi="Calibri"/>
        </w:rPr>
        <w:t>ectares</w:t>
      </w:r>
      <w:r w:rsidRPr="00F82B23">
        <w:rPr>
          <w:rFonts w:ascii="Calibri" w:hAnsi="Calibri"/>
        </w:rPr>
        <w:t>, le potentiel fourrager est évalu</w:t>
      </w:r>
      <w:r>
        <w:rPr>
          <w:rFonts w:ascii="Calibri" w:hAnsi="Calibri"/>
        </w:rPr>
        <w:t xml:space="preserve">é pour une charge maximum de </w:t>
      </w:r>
      <w:r w:rsidRPr="00124C0A">
        <w:rPr>
          <w:rFonts w:ascii="Calibri" w:hAnsi="Calibri"/>
          <w:highlight w:val="green"/>
        </w:rPr>
        <w:t>n brebis et n bovins</w:t>
      </w:r>
      <w:r w:rsidR="00B51C91">
        <w:rPr>
          <w:rFonts w:ascii="Calibri" w:hAnsi="Calibri"/>
          <w:highlight w:val="green"/>
        </w:rPr>
        <w:t xml:space="preserve"> [ou total UGB MAEC]</w:t>
      </w:r>
      <w:r w:rsidRPr="00124C0A">
        <w:rPr>
          <w:rFonts w:ascii="Calibri" w:hAnsi="Calibri"/>
          <w:highlight w:val="green"/>
        </w:rPr>
        <w:t>.</w:t>
      </w:r>
    </w:p>
    <w:p w:rsidR="00E334B6" w:rsidRDefault="00E334B6" w:rsidP="00E334B6">
      <w:pPr>
        <w:jc w:val="both"/>
        <w:rPr>
          <w:rFonts w:ascii="Calibri" w:hAnsi="Calibri"/>
        </w:rPr>
      </w:pPr>
      <w:r w:rsidRPr="00124C0A">
        <w:rPr>
          <w:rFonts w:ascii="Calibri" w:hAnsi="Calibri"/>
          <w:highlight w:val="green"/>
        </w:rPr>
        <w:t xml:space="preserve">Cette charge </w:t>
      </w:r>
      <w:r w:rsidR="00B51C91">
        <w:rPr>
          <w:rFonts w:ascii="Calibri" w:hAnsi="Calibri"/>
          <w:highlight w:val="green"/>
        </w:rPr>
        <w:t>pourra être</w:t>
      </w:r>
      <w:r w:rsidR="00FF72AA">
        <w:rPr>
          <w:rFonts w:ascii="Calibri" w:hAnsi="Calibri"/>
          <w:highlight w:val="green"/>
        </w:rPr>
        <w:t xml:space="preserve"> </w:t>
      </w:r>
      <w:r w:rsidR="00B51C91">
        <w:rPr>
          <w:rFonts w:ascii="Calibri" w:hAnsi="Calibri"/>
          <w:highlight w:val="green"/>
        </w:rPr>
        <w:t>réévaluée</w:t>
      </w:r>
      <w:r w:rsidRPr="00124C0A">
        <w:rPr>
          <w:rFonts w:ascii="Calibri" w:hAnsi="Calibri"/>
          <w:highlight w:val="green"/>
        </w:rPr>
        <w:t xml:space="preserve"> suite </w:t>
      </w:r>
      <w:r w:rsidR="00B51C91">
        <w:rPr>
          <w:rFonts w:ascii="Calibri" w:hAnsi="Calibri"/>
          <w:highlight w:val="green"/>
        </w:rPr>
        <w:t>à d'éventuelles mises à jour</w:t>
      </w:r>
      <w:r w:rsidR="00FF72AA">
        <w:rPr>
          <w:rFonts w:ascii="Calibri" w:hAnsi="Calibri"/>
          <w:highlight w:val="green"/>
        </w:rPr>
        <w:t xml:space="preserve"> </w:t>
      </w:r>
      <w:r w:rsidR="00B51C91">
        <w:rPr>
          <w:rFonts w:ascii="Calibri" w:hAnsi="Calibri"/>
          <w:highlight w:val="green"/>
        </w:rPr>
        <w:t>réalisées par le</w:t>
      </w:r>
      <w:r w:rsidR="00B51C91" w:rsidRPr="00B51C91">
        <w:rPr>
          <w:rFonts w:ascii="Calibri" w:hAnsi="Calibri"/>
          <w:highlight w:val="green"/>
        </w:rPr>
        <w:t>s services pastoraux départementaux</w:t>
      </w:r>
      <w:r w:rsidRPr="00124C0A">
        <w:rPr>
          <w:rFonts w:ascii="Calibri" w:hAnsi="Calibri"/>
          <w:highlight w:val="green"/>
        </w:rPr>
        <w:t>.</w:t>
      </w:r>
    </w:p>
    <w:p w:rsidR="00E334B6" w:rsidRPr="00F82B23" w:rsidRDefault="00E334B6" w:rsidP="00E334B6">
      <w:pPr>
        <w:jc w:val="both"/>
        <w:rPr>
          <w:rFonts w:ascii="Calibri" w:hAnsi="Calibri"/>
        </w:rPr>
      </w:pPr>
      <w:r>
        <w:rPr>
          <w:rFonts w:ascii="Calibri" w:hAnsi="Calibri"/>
        </w:rPr>
        <w:t>b)  S</w:t>
      </w:r>
      <w:r w:rsidRPr="00F82B23">
        <w:rPr>
          <w:rFonts w:ascii="Calibri" w:hAnsi="Calibri"/>
        </w:rPr>
        <w:t>i les demandes sont supérieures à la capacité d’accueil de l’estive, le nombre des animaux admis par adhérent sera contingenté (Cf</w:t>
      </w:r>
      <w:r>
        <w:rPr>
          <w:rFonts w:ascii="Calibri" w:hAnsi="Calibri"/>
        </w:rPr>
        <w:t>.</w:t>
      </w:r>
      <w:r w:rsidR="00FF72AA">
        <w:rPr>
          <w:rFonts w:ascii="Calibri" w:hAnsi="Calibri"/>
        </w:rPr>
        <w:t xml:space="preserve"> </w:t>
      </w:r>
      <w:r w:rsidRPr="00B51C91">
        <w:rPr>
          <w:rFonts w:ascii="Calibri" w:hAnsi="Calibri"/>
          <w:highlight w:val="green"/>
        </w:rPr>
        <w:t>article 5</w:t>
      </w:r>
      <w:r w:rsidRPr="00F82B23">
        <w:rPr>
          <w:rFonts w:ascii="Calibri" w:hAnsi="Calibri"/>
        </w:rPr>
        <w:t xml:space="preserve"> des statuts).</w:t>
      </w:r>
      <w:r>
        <w:rPr>
          <w:rFonts w:ascii="Calibri" w:hAnsi="Calibri"/>
        </w:rPr>
        <w:t xml:space="preserve"> Le contingentement s'appliquera d'abord sur les invités jusqu'à atteindre la charge maximale. Si cela ne suffit pas, la réduction sera appliquée sur l'éleveur membre ayant l'effectif le plus élevé jusqu'à atteindre si besoin une mise à niveau égalitaire de tous les effectifs par éleveur membre</w:t>
      </w:r>
      <w:r w:rsidR="00FF72AA">
        <w:rPr>
          <w:rFonts w:ascii="Calibri" w:hAnsi="Calibri"/>
        </w:rPr>
        <w:t xml:space="preserve"> </w:t>
      </w:r>
      <w:r w:rsidR="00B51C91" w:rsidRPr="00763A14">
        <w:rPr>
          <w:rFonts w:ascii="Calibri" w:hAnsi="Calibri"/>
        </w:rPr>
        <w:t>(N</w:t>
      </w:r>
      <w:r w:rsidR="00763A14">
        <w:rPr>
          <w:rFonts w:ascii="Calibri" w:hAnsi="Calibri"/>
        </w:rPr>
        <w:t>.</w:t>
      </w:r>
      <w:r w:rsidR="00B51C91" w:rsidRPr="00763A14">
        <w:rPr>
          <w:rFonts w:ascii="Calibri" w:hAnsi="Calibri"/>
        </w:rPr>
        <w:t>B</w:t>
      </w:r>
      <w:r w:rsidR="00763A14">
        <w:rPr>
          <w:rFonts w:ascii="Calibri" w:hAnsi="Calibri"/>
        </w:rPr>
        <w:t>.</w:t>
      </w:r>
      <w:r w:rsidR="00B51C91" w:rsidRPr="00763A14">
        <w:rPr>
          <w:rFonts w:ascii="Calibri" w:hAnsi="Calibri"/>
        </w:rPr>
        <w:t xml:space="preserve"> pour les GAEC, le principe de transparence s'applique et le nombre de parts déterminera le nombre d'animaux admissibles au pâturage)</w:t>
      </w:r>
      <w:r w:rsidRPr="00763A14">
        <w:rPr>
          <w:rFonts w:ascii="Calibri" w:hAnsi="Calibri"/>
        </w:rPr>
        <w:t>.</w:t>
      </w:r>
    </w:p>
    <w:p w:rsidR="00E334B6" w:rsidRDefault="00E334B6" w:rsidP="00E334B6">
      <w:pPr>
        <w:jc w:val="both"/>
        <w:rPr>
          <w:rFonts w:ascii="Calibri" w:hAnsi="Calibri"/>
        </w:rPr>
      </w:pPr>
      <w:r>
        <w:rPr>
          <w:rFonts w:ascii="Calibri" w:hAnsi="Calibri"/>
        </w:rPr>
        <w:t xml:space="preserve">c) </w:t>
      </w:r>
      <w:r w:rsidRPr="00F82B23">
        <w:rPr>
          <w:rFonts w:ascii="Calibri" w:hAnsi="Calibri"/>
        </w:rPr>
        <w:t>A l’inverse, si le nombre global maximum n’</w:t>
      </w:r>
      <w:r w:rsidR="00B51C91">
        <w:rPr>
          <w:rFonts w:ascii="Calibri" w:hAnsi="Calibri"/>
        </w:rPr>
        <w:t>est pas atteint, le Groupement</w:t>
      </w:r>
      <w:r w:rsidRPr="00F82B23">
        <w:rPr>
          <w:rFonts w:ascii="Calibri" w:hAnsi="Calibri"/>
        </w:rPr>
        <w:t xml:space="preserve"> rechercher</w:t>
      </w:r>
      <w:r w:rsidR="00B51C91">
        <w:rPr>
          <w:rFonts w:ascii="Calibri" w:hAnsi="Calibri"/>
        </w:rPr>
        <w:t>a</w:t>
      </w:r>
      <w:r w:rsidRPr="00F82B23">
        <w:rPr>
          <w:rFonts w:ascii="Calibri" w:hAnsi="Calibri"/>
        </w:rPr>
        <w:t xml:space="preserve"> de nouveaux adhérents sous réserve que ces derniers s’engagent à observer les obligations auxquelles sont tenus les membres du Groupement qui lui confi</w:t>
      </w:r>
      <w:r>
        <w:rPr>
          <w:rFonts w:ascii="Calibri" w:hAnsi="Calibri"/>
        </w:rPr>
        <w:t xml:space="preserve">ent leurs animaux, comme précisé </w:t>
      </w:r>
      <w:r w:rsidRPr="00F82B23">
        <w:rPr>
          <w:rFonts w:ascii="Calibri" w:hAnsi="Calibri"/>
        </w:rPr>
        <w:t>dans l’article 2 ci-dessus.</w:t>
      </w:r>
    </w:p>
    <w:p w:rsidR="00E91AF8" w:rsidRDefault="00E91AF8" w:rsidP="00F82B23">
      <w:pPr>
        <w:jc w:val="both"/>
        <w:rPr>
          <w:rFonts w:ascii="Calibri" w:hAnsi="Calibri"/>
          <w:b/>
        </w:rPr>
      </w:pPr>
    </w:p>
    <w:p w:rsidR="009D0A5D" w:rsidRPr="00B51C91" w:rsidRDefault="00175465" w:rsidP="00B51C91">
      <w:pPr>
        <w:numPr>
          <w:ilvl w:val="0"/>
          <w:numId w:val="12"/>
        </w:numPr>
        <w:ind w:left="0" w:firstLine="426"/>
        <w:jc w:val="both"/>
        <w:rPr>
          <w:rFonts w:ascii="Calibri" w:hAnsi="Calibri"/>
          <w:bCs/>
        </w:rPr>
      </w:pPr>
      <w:r w:rsidRPr="009D0A5D">
        <w:rPr>
          <w:rFonts w:ascii="Calibri" w:hAnsi="Calibri"/>
          <w:bCs/>
        </w:rPr>
        <w:t>Au plus tard</w:t>
      </w:r>
      <w:r w:rsidR="00FF72AA">
        <w:rPr>
          <w:rFonts w:ascii="Calibri" w:hAnsi="Calibri"/>
          <w:bCs/>
        </w:rPr>
        <w:t xml:space="preserve"> </w:t>
      </w:r>
      <w:r w:rsidR="001C3047" w:rsidRPr="009D0A5D">
        <w:rPr>
          <w:rFonts w:ascii="Calibri" w:hAnsi="Calibri"/>
          <w:bCs/>
          <w:highlight w:val="green"/>
        </w:rPr>
        <w:t>le</w:t>
      </w:r>
      <w:r w:rsidR="00FF72AA">
        <w:rPr>
          <w:rFonts w:ascii="Calibri" w:hAnsi="Calibri"/>
          <w:bCs/>
          <w:highlight w:val="green"/>
        </w:rPr>
        <w:t xml:space="preserve"> </w:t>
      </w:r>
      <w:r w:rsidRPr="009D0A5D">
        <w:rPr>
          <w:rFonts w:ascii="Calibri" w:hAnsi="Calibri"/>
          <w:bCs/>
          <w:highlight w:val="green"/>
        </w:rPr>
        <w:t>1er avril</w:t>
      </w:r>
      <w:r w:rsidR="00FF72AA">
        <w:rPr>
          <w:rFonts w:ascii="Calibri" w:hAnsi="Calibri"/>
          <w:bCs/>
        </w:rPr>
        <w:t xml:space="preserve"> </w:t>
      </w:r>
      <w:r w:rsidR="001C3047" w:rsidRPr="009D0A5D">
        <w:rPr>
          <w:rFonts w:ascii="Calibri" w:hAnsi="Calibri"/>
          <w:bCs/>
        </w:rPr>
        <w:t xml:space="preserve">de chaque année, </w:t>
      </w:r>
      <w:r w:rsidR="009D0A5D" w:rsidRPr="009D0A5D">
        <w:rPr>
          <w:rFonts w:ascii="Calibri" w:hAnsi="Calibri"/>
          <w:bCs/>
        </w:rPr>
        <w:t>chaque</w:t>
      </w:r>
      <w:r w:rsidR="00FF72AA">
        <w:rPr>
          <w:rFonts w:ascii="Calibri" w:hAnsi="Calibri"/>
          <w:bCs/>
        </w:rPr>
        <w:t xml:space="preserve"> </w:t>
      </w:r>
      <w:r w:rsidR="00854B8A">
        <w:rPr>
          <w:rFonts w:ascii="Calibri" w:hAnsi="Calibri"/>
          <w:bCs/>
        </w:rPr>
        <w:t>adhérent</w:t>
      </w:r>
      <w:r w:rsidR="00FF72AA">
        <w:rPr>
          <w:rFonts w:ascii="Calibri" w:hAnsi="Calibri"/>
          <w:bCs/>
        </w:rPr>
        <w:t xml:space="preserve"> </w:t>
      </w:r>
      <w:r w:rsidR="009D0A5D" w:rsidRPr="009D0A5D">
        <w:rPr>
          <w:rFonts w:ascii="Calibri" w:hAnsi="Calibri"/>
          <w:bCs/>
        </w:rPr>
        <w:t>doi</w:t>
      </w:r>
      <w:r w:rsidR="001C3047" w:rsidRPr="009D0A5D">
        <w:rPr>
          <w:rFonts w:ascii="Calibri" w:hAnsi="Calibri"/>
          <w:bCs/>
        </w:rPr>
        <w:t>t</w:t>
      </w:r>
      <w:r w:rsidR="00894C13" w:rsidRPr="009D0A5D">
        <w:rPr>
          <w:rFonts w:ascii="Calibri" w:hAnsi="Calibri"/>
          <w:bCs/>
        </w:rPr>
        <w:t> </w:t>
      </w:r>
      <w:r w:rsidR="001C3047" w:rsidRPr="009D0A5D">
        <w:rPr>
          <w:rFonts w:ascii="Calibri" w:hAnsi="Calibri"/>
          <w:bCs/>
        </w:rPr>
        <w:t>déclarer au Groupement Pastoral, le nombre et les car</w:t>
      </w:r>
      <w:r w:rsidR="00B51C91">
        <w:rPr>
          <w:rFonts w:ascii="Calibri" w:hAnsi="Calibri"/>
          <w:bCs/>
        </w:rPr>
        <w:t>actéristiques des animaux qu’il se propose</w:t>
      </w:r>
      <w:r w:rsidR="001C3047" w:rsidRPr="00B51C91">
        <w:rPr>
          <w:rFonts w:ascii="Calibri" w:hAnsi="Calibri"/>
          <w:bCs/>
        </w:rPr>
        <w:t xml:space="preserve"> de faire pacager</w:t>
      </w:r>
      <w:r w:rsidR="009D0A5D" w:rsidRPr="00B51C91">
        <w:rPr>
          <w:rFonts w:ascii="Calibri" w:hAnsi="Calibri"/>
          <w:bCs/>
        </w:rPr>
        <w:t xml:space="preserve"> sur son bulletin d'inscription annuel</w:t>
      </w:r>
      <w:r w:rsidR="001C3047" w:rsidRPr="00B51C91">
        <w:rPr>
          <w:rFonts w:ascii="Calibri" w:hAnsi="Calibri"/>
          <w:bCs/>
        </w:rPr>
        <w:t>.</w:t>
      </w:r>
    </w:p>
    <w:p w:rsidR="00994022" w:rsidRPr="009D0A5D" w:rsidRDefault="00CD48C5" w:rsidP="009D0A5D">
      <w:pPr>
        <w:jc w:val="both"/>
        <w:rPr>
          <w:rFonts w:ascii="Calibri" w:hAnsi="Calibri"/>
          <w:bCs/>
        </w:rPr>
      </w:pPr>
      <w:r w:rsidRPr="009D0A5D">
        <w:rPr>
          <w:rFonts w:ascii="Calibri" w:hAnsi="Calibri"/>
          <w:bCs/>
        </w:rPr>
        <w:t>Les demandes des adhérents ne peuvent comprendre que les animaux leur appartenant.</w:t>
      </w:r>
    </w:p>
    <w:p w:rsidR="009B149C" w:rsidRDefault="00CD48C5" w:rsidP="00F82B23">
      <w:pPr>
        <w:jc w:val="both"/>
        <w:rPr>
          <w:rFonts w:ascii="Calibri" w:hAnsi="Calibri"/>
        </w:rPr>
      </w:pPr>
      <w:r w:rsidRPr="00F82B23">
        <w:rPr>
          <w:rFonts w:ascii="Calibri" w:hAnsi="Calibri"/>
        </w:rPr>
        <w:t xml:space="preserve">Les demandes sont étudiées par le </w:t>
      </w:r>
      <w:r w:rsidR="009B149C" w:rsidRPr="00F82B23">
        <w:rPr>
          <w:rFonts w:ascii="Calibri" w:hAnsi="Calibri"/>
        </w:rPr>
        <w:t xml:space="preserve">conseil d’administration </w:t>
      </w:r>
      <w:r w:rsidR="009D0A5D">
        <w:rPr>
          <w:rFonts w:ascii="Calibri" w:hAnsi="Calibri"/>
        </w:rPr>
        <w:t>dans le respect du paragraphe précédent de l'</w:t>
      </w:r>
      <w:r w:rsidR="009D0A5D" w:rsidRPr="009D0A5D">
        <w:rPr>
          <w:rFonts w:ascii="Calibri" w:hAnsi="Calibri"/>
        </w:rPr>
        <w:t>article</w:t>
      </w:r>
      <w:r w:rsidR="009D0A5D">
        <w:rPr>
          <w:rFonts w:ascii="Calibri" w:hAnsi="Calibri"/>
        </w:rPr>
        <w:t xml:space="preserve"> 8</w:t>
      </w:r>
      <w:r w:rsidR="009D0A5D" w:rsidRPr="009D0A5D">
        <w:rPr>
          <w:rFonts w:ascii="Calibri" w:hAnsi="Calibri"/>
        </w:rPr>
        <w:t xml:space="preserve"> du présent règlement.</w:t>
      </w:r>
    </w:p>
    <w:p w:rsidR="00E334B6" w:rsidRDefault="00E334B6" w:rsidP="00E334B6">
      <w:pPr>
        <w:jc w:val="both"/>
        <w:rPr>
          <w:rFonts w:ascii="Calibri" w:hAnsi="Calibri"/>
        </w:rPr>
      </w:pPr>
      <w:r>
        <w:rPr>
          <w:rFonts w:ascii="Calibri" w:hAnsi="Calibri"/>
        </w:rPr>
        <w:t>La décision finale des effectifs annuels sera arrêtée en Assemblée Générale.</w:t>
      </w:r>
    </w:p>
    <w:p w:rsidR="009D0A5D" w:rsidRPr="009D0A5D" w:rsidRDefault="009D0A5D" w:rsidP="009D0A5D">
      <w:pPr>
        <w:tabs>
          <w:tab w:val="right" w:leader="dot" w:pos="9072"/>
        </w:tabs>
        <w:jc w:val="both"/>
        <w:rPr>
          <w:rFonts w:ascii="Calibri" w:hAnsi="Calibri"/>
          <w:bCs/>
        </w:rPr>
      </w:pPr>
      <w:r w:rsidRPr="009D0A5D">
        <w:rPr>
          <w:rFonts w:ascii="Calibri" w:hAnsi="Calibri"/>
          <w:bCs/>
        </w:rPr>
        <w:t xml:space="preserve">Conformément à l'article R 113-8 du Code Rural, en cas de manquement aux règles citées, une mise en demeure sera adressée au groupement afin de régulariser sa situation; en cas de maintien des manquements, un avis de la CDOA sera sollicité pour un retrait de l'agrément </w:t>
      </w:r>
      <w:r>
        <w:rPr>
          <w:rFonts w:ascii="Calibri" w:hAnsi="Calibri"/>
          <w:bCs/>
        </w:rPr>
        <w:t>en tant que Groupement Pastoral.</w:t>
      </w:r>
    </w:p>
    <w:p w:rsidR="005871F1" w:rsidRDefault="005871F1" w:rsidP="004F0E28">
      <w:pPr>
        <w:jc w:val="both"/>
        <w:rPr>
          <w:rFonts w:ascii="Calibri" w:hAnsi="Calibri"/>
          <w:b/>
        </w:rPr>
      </w:pPr>
    </w:p>
    <w:p w:rsidR="00302750" w:rsidRDefault="004F0E28" w:rsidP="004F0E28">
      <w:pPr>
        <w:jc w:val="both"/>
        <w:rPr>
          <w:rFonts w:ascii="Calibri" w:hAnsi="Calibri"/>
          <w:b/>
        </w:rPr>
      </w:pPr>
      <w:r w:rsidRPr="00F82B23">
        <w:rPr>
          <w:rFonts w:ascii="Calibri" w:hAnsi="Calibri"/>
          <w:b/>
        </w:rPr>
        <w:t xml:space="preserve">Article </w:t>
      </w:r>
      <w:r w:rsidR="00E91AF8">
        <w:rPr>
          <w:rFonts w:ascii="Calibri" w:hAnsi="Calibri"/>
          <w:b/>
        </w:rPr>
        <w:t>9</w:t>
      </w:r>
      <w:r w:rsidRPr="00F82B23">
        <w:rPr>
          <w:rFonts w:ascii="Calibri" w:hAnsi="Calibri"/>
          <w:b/>
        </w:rPr>
        <w:t> :</w:t>
      </w:r>
      <w:r w:rsidR="00FF72AA">
        <w:rPr>
          <w:rFonts w:ascii="Calibri" w:hAnsi="Calibri"/>
          <w:b/>
        </w:rPr>
        <w:t xml:space="preserve"> </w:t>
      </w:r>
      <w:r w:rsidR="00302750" w:rsidRPr="00302750">
        <w:rPr>
          <w:rFonts w:ascii="Calibri" w:hAnsi="Calibri"/>
          <w:i/>
        </w:rPr>
        <w:t>Règles de montée et descente d’estive</w:t>
      </w:r>
    </w:p>
    <w:p w:rsidR="00302750" w:rsidRDefault="004F0E28" w:rsidP="004F0E28">
      <w:pPr>
        <w:jc w:val="both"/>
        <w:rPr>
          <w:rFonts w:ascii="Calibri" w:hAnsi="Calibri"/>
        </w:rPr>
      </w:pPr>
      <w:r w:rsidRPr="00F82B23">
        <w:rPr>
          <w:rFonts w:ascii="Calibri" w:hAnsi="Calibri"/>
        </w:rPr>
        <w:t>Chaque propriétaire d’animaux est averti par le conseil d’administration, au moins 8 jours à l’avance, de la date à partir de laquelle il peut amener son troupeau.</w:t>
      </w:r>
      <w:r w:rsidR="00ED11AB">
        <w:rPr>
          <w:rFonts w:ascii="Calibri" w:hAnsi="Calibri"/>
        </w:rPr>
        <w:t xml:space="preserve"> Cette date sera établie par le conseil d’administration en fonction des conditions climatiques </w:t>
      </w:r>
      <w:r w:rsidR="00ED11AB" w:rsidRPr="00176109">
        <w:rPr>
          <w:rFonts w:ascii="Calibri" w:hAnsi="Calibri"/>
          <w:highlight w:val="green"/>
        </w:rPr>
        <w:t>ou autres</w:t>
      </w:r>
      <w:r w:rsidR="00176109" w:rsidRPr="00176109">
        <w:rPr>
          <w:rFonts w:ascii="Calibri" w:hAnsi="Calibri"/>
          <w:highlight w:val="green"/>
        </w:rPr>
        <w:t xml:space="preserve"> (</w:t>
      </w:r>
      <w:r w:rsidR="0069490F">
        <w:rPr>
          <w:rFonts w:ascii="Calibri" w:hAnsi="Calibri"/>
          <w:highlight w:val="green"/>
        </w:rPr>
        <w:t>modifications</w:t>
      </w:r>
      <w:r w:rsidR="00DB5635">
        <w:rPr>
          <w:rFonts w:ascii="Calibri" w:hAnsi="Calibri"/>
          <w:highlight w:val="green"/>
        </w:rPr>
        <w:t xml:space="preserve"> </w:t>
      </w:r>
      <w:r w:rsidR="0069490F">
        <w:rPr>
          <w:rFonts w:ascii="Calibri" w:hAnsi="Calibri"/>
          <w:highlight w:val="green"/>
        </w:rPr>
        <w:t xml:space="preserve">de la </w:t>
      </w:r>
      <w:r w:rsidR="00176109" w:rsidRPr="00176109">
        <w:rPr>
          <w:rFonts w:ascii="Calibri" w:hAnsi="Calibri"/>
          <w:highlight w:val="green"/>
        </w:rPr>
        <w:t>Convention</w:t>
      </w:r>
      <w:r w:rsidR="0069490F">
        <w:rPr>
          <w:rFonts w:ascii="Calibri" w:hAnsi="Calibri"/>
          <w:highlight w:val="green"/>
        </w:rPr>
        <w:t xml:space="preserve"> pluriannuelle</w:t>
      </w:r>
      <w:r w:rsidR="00176109" w:rsidRPr="00176109">
        <w:rPr>
          <w:rFonts w:ascii="Calibri" w:hAnsi="Calibri"/>
          <w:highlight w:val="green"/>
        </w:rPr>
        <w:t xml:space="preserve"> de p</w:t>
      </w:r>
      <w:r w:rsidR="0069490F">
        <w:rPr>
          <w:rFonts w:ascii="Calibri" w:hAnsi="Calibri"/>
          <w:highlight w:val="green"/>
        </w:rPr>
        <w:t>âtu</w:t>
      </w:r>
      <w:r w:rsidR="00176109" w:rsidRPr="00176109">
        <w:rPr>
          <w:rFonts w:ascii="Calibri" w:hAnsi="Calibri"/>
          <w:highlight w:val="green"/>
        </w:rPr>
        <w:t>r</w:t>
      </w:r>
      <w:r w:rsidR="0069490F">
        <w:rPr>
          <w:rFonts w:ascii="Calibri" w:hAnsi="Calibri"/>
          <w:highlight w:val="green"/>
        </w:rPr>
        <w:t>a</w:t>
      </w:r>
      <w:r w:rsidR="00176109" w:rsidRPr="00176109">
        <w:rPr>
          <w:rFonts w:ascii="Calibri" w:hAnsi="Calibri"/>
          <w:highlight w:val="green"/>
        </w:rPr>
        <w:t>ge/propriétaire)</w:t>
      </w:r>
      <w:r w:rsidR="00ED11AB" w:rsidRPr="00176109">
        <w:rPr>
          <w:rFonts w:ascii="Calibri" w:hAnsi="Calibri"/>
          <w:highlight w:val="green"/>
        </w:rPr>
        <w:t>,</w:t>
      </w:r>
      <w:r w:rsidR="00DB5635">
        <w:rPr>
          <w:rFonts w:ascii="Calibri" w:hAnsi="Calibri"/>
        </w:rPr>
        <w:t xml:space="preserve"> </w:t>
      </w:r>
      <w:r w:rsidR="00ED11AB" w:rsidRPr="00B51C91">
        <w:rPr>
          <w:rFonts w:ascii="Calibri" w:hAnsi="Calibri"/>
        </w:rPr>
        <w:t xml:space="preserve">à partir du </w:t>
      </w:r>
      <w:r w:rsidR="00ED11AB" w:rsidRPr="00124C0A">
        <w:rPr>
          <w:rFonts w:ascii="Calibri" w:hAnsi="Calibri"/>
          <w:highlight w:val="green"/>
        </w:rPr>
        <w:t>1</w:t>
      </w:r>
      <w:r w:rsidR="00ED11AB" w:rsidRPr="00124C0A">
        <w:rPr>
          <w:rFonts w:ascii="Calibri" w:hAnsi="Calibri"/>
          <w:highlight w:val="green"/>
          <w:vertAlign w:val="superscript"/>
        </w:rPr>
        <w:t>er</w:t>
      </w:r>
      <w:r w:rsidR="00ED11AB" w:rsidRPr="00124C0A">
        <w:rPr>
          <w:rFonts w:ascii="Calibri" w:hAnsi="Calibri"/>
          <w:highlight w:val="green"/>
        </w:rPr>
        <w:t xml:space="preserve"> avril de chaque année</w:t>
      </w:r>
      <w:r w:rsidR="00ED11AB">
        <w:rPr>
          <w:rFonts w:ascii="Calibri" w:hAnsi="Calibri"/>
        </w:rPr>
        <w:t>.</w:t>
      </w:r>
    </w:p>
    <w:p w:rsidR="00302750" w:rsidRDefault="004F0E28" w:rsidP="004F0E28">
      <w:pPr>
        <w:jc w:val="both"/>
        <w:rPr>
          <w:rFonts w:ascii="Calibri" w:hAnsi="Calibri"/>
        </w:rPr>
      </w:pPr>
      <w:r w:rsidRPr="00F82B23">
        <w:rPr>
          <w:rFonts w:ascii="Calibri" w:hAnsi="Calibri"/>
        </w:rPr>
        <w:t xml:space="preserve">Si les animaux montent </w:t>
      </w:r>
      <w:r w:rsidR="00ED11AB">
        <w:rPr>
          <w:rFonts w:ascii="Calibri" w:hAnsi="Calibri"/>
        </w:rPr>
        <w:t xml:space="preserve">ou descendent </w:t>
      </w:r>
      <w:r w:rsidRPr="00F82B23">
        <w:rPr>
          <w:rFonts w:ascii="Calibri" w:hAnsi="Calibri"/>
        </w:rPr>
        <w:t xml:space="preserve">en plusieurs fois, les différents mouvements d’animaux doivent être signalés par écrit au </w:t>
      </w:r>
      <w:r w:rsidR="00EF36C5">
        <w:rPr>
          <w:rFonts w:ascii="Calibri" w:hAnsi="Calibri"/>
        </w:rPr>
        <w:t>Président du Groupement</w:t>
      </w:r>
      <w:r w:rsidRPr="00F82B23">
        <w:rPr>
          <w:rFonts w:ascii="Calibri" w:hAnsi="Calibri"/>
        </w:rPr>
        <w:t>, qui en informera la DDTM</w:t>
      </w:r>
      <w:r w:rsidR="00DB5635">
        <w:rPr>
          <w:rFonts w:ascii="Calibri" w:hAnsi="Calibri"/>
        </w:rPr>
        <w:t xml:space="preserve"> </w:t>
      </w:r>
      <w:r w:rsidR="00ED11AB" w:rsidRPr="00B51C91">
        <w:rPr>
          <w:rFonts w:ascii="Calibri" w:hAnsi="Calibri"/>
          <w:highlight w:val="green"/>
        </w:rPr>
        <w:t xml:space="preserve">et le </w:t>
      </w:r>
      <w:r w:rsidR="008F3567" w:rsidRPr="00B51C91">
        <w:rPr>
          <w:rFonts w:ascii="Calibri" w:hAnsi="Calibri"/>
          <w:highlight w:val="green"/>
        </w:rPr>
        <w:t>pâtre</w:t>
      </w:r>
      <w:r w:rsidRPr="00B51C91">
        <w:rPr>
          <w:rFonts w:ascii="Calibri" w:hAnsi="Calibri"/>
          <w:highlight w:val="green"/>
        </w:rPr>
        <w:t>.</w:t>
      </w:r>
    </w:p>
    <w:p w:rsidR="008F3567" w:rsidRDefault="004F0E28" w:rsidP="004F0E28">
      <w:pPr>
        <w:jc w:val="both"/>
        <w:rPr>
          <w:rFonts w:ascii="Calibri" w:hAnsi="Calibri"/>
        </w:rPr>
      </w:pPr>
      <w:r w:rsidRPr="00F82B23">
        <w:rPr>
          <w:rFonts w:ascii="Calibri" w:hAnsi="Calibri"/>
        </w:rPr>
        <w:t xml:space="preserve">Chaque propriétaire est chargé de la conduite de son troupeau, tant à l’aller qu’au retour. Il ne peut y conduire que les animaux autorisés par le Groupement. </w:t>
      </w:r>
    </w:p>
    <w:p w:rsidR="008F3567" w:rsidRDefault="004F0E28" w:rsidP="004F0E28">
      <w:pPr>
        <w:jc w:val="both"/>
        <w:rPr>
          <w:rFonts w:ascii="Calibri" w:hAnsi="Calibri"/>
          <w:b/>
        </w:rPr>
      </w:pPr>
      <w:r w:rsidRPr="00F82B23">
        <w:rPr>
          <w:rFonts w:ascii="Calibri" w:hAnsi="Calibri"/>
        </w:rPr>
        <w:t>L’introduction d’animaux avant la date fixée par le Groupement est interdite</w:t>
      </w:r>
      <w:r w:rsidRPr="008F3567">
        <w:rPr>
          <w:rFonts w:ascii="Calibri" w:hAnsi="Calibri"/>
        </w:rPr>
        <w:t>.</w:t>
      </w:r>
    </w:p>
    <w:p w:rsidR="004F0E28" w:rsidRPr="008F3567" w:rsidRDefault="004F0E28" w:rsidP="004F0E28">
      <w:pPr>
        <w:jc w:val="both"/>
        <w:rPr>
          <w:rFonts w:ascii="Calibri" w:hAnsi="Calibri"/>
          <w:b/>
          <w:u w:val="single"/>
        </w:rPr>
      </w:pPr>
      <w:r w:rsidRPr="00F82B23">
        <w:rPr>
          <w:rFonts w:ascii="Calibri" w:hAnsi="Calibri"/>
        </w:rPr>
        <w:t>De même, le conseil d’administration fixe le jour de descente de l’estive</w:t>
      </w:r>
      <w:r w:rsidR="00DB5635">
        <w:rPr>
          <w:rFonts w:ascii="Calibri" w:hAnsi="Calibri"/>
        </w:rPr>
        <w:t xml:space="preserve"> </w:t>
      </w:r>
      <w:r w:rsidR="000154DF" w:rsidRPr="000154DF">
        <w:rPr>
          <w:rFonts w:ascii="Calibri" w:hAnsi="Calibri"/>
          <w:highlight w:val="green"/>
        </w:rPr>
        <w:t>(</w:t>
      </w:r>
      <w:r w:rsidR="000154DF">
        <w:rPr>
          <w:rFonts w:ascii="Calibri" w:hAnsi="Calibri"/>
          <w:highlight w:val="green"/>
        </w:rPr>
        <w:t>sans pouvoir dépasser</w:t>
      </w:r>
      <w:r w:rsidR="000154DF" w:rsidRPr="000154DF">
        <w:rPr>
          <w:rFonts w:ascii="Calibri" w:hAnsi="Calibri"/>
          <w:highlight w:val="green"/>
        </w:rPr>
        <w:t xml:space="preserve"> le </w:t>
      </w:r>
      <w:r w:rsidR="000154DF">
        <w:rPr>
          <w:rFonts w:ascii="Calibri" w:hAnsi="Calibri"/>
          <w:highlight w:val="green"/>
        </w:rPr>
        <w:t>31 octobre)</w:t>
      </w:r>
      <w:r w:rsidRPr="000154DF">
        <w:rPr>
          <w:rFonts w:ascii="Calibri" w:hAnsi="Calibri"/>
          <w:highlight w:val="green"/>
        </w:rPr>
        <w:t>.</w:t>
      </w:r>
    </w:p>
    <w:p w:rsidR="004F0E28" w:rsidRDefault="004F0E28" w:rsidP="004F0E28">
      <w:pPr>
        <w:jc w:val="both"/>
        <w:rPr>
          <w:rFonts w:ascii="Calibri" w:hAnsi="Calibri"/>
          <w:b/>
        </w:rPr>
      </w:pPr>
    </w:p>
    <w:p w:rsidR="00E91AF8" w:rsidRPr="00302750" w:rsidRDefault="00E91AF8" w:rsidP="00E91AF8">
      <w:pPr>
        <w:jc w:val="both"/>
        <w:rPr>
          <w:rFonts w:ascii="Calibri" w:hAnsi="Calibri"/>
          <w:i/>
        </w:rPr>
      </w:pPr>
      <w:r w:rsidRPr="00F82B23">
        <w:rPr>
          <w:rFonts w:ascii="Calibri" w:hAnsi="Calibri"/>
          <w:b/>
        </w:rPr>
        <w:t xml:space="preserve">Article </w:t>
      </w:r>
      <w:r>
        <w:rPr>
          <w:rFonts w:ascii="Calibri" w:hAnsi="Calibri"/>
          <w:b/>
        </w:rPr>
        <w:t>10</w:t>
      </w:r>
      <w:r w:rsidRPr="00F82B23">
        <w:rPr>
          <w:rFonts w:ascii="Calibri" w:hAnsi="Calibri"/>
          <w:b/>
        </w:rPr>
        <w:t xml:space="preserve"> : </w:t>
      </w:r>
      <w:r w:rsidRPr="00302750">
        <w:rPr>
          <w:rFonts w:ascii="Calibri" w:hAnsi="Calibri"/>
          <w:i/>
        </w:rPr>
        <w:t>Conditions d’</w:t>
      </w:r>
      <w:r>
        <w:rPr>
          <w:rFonts w:ascii="Calibri" w:hAnsi="Calibri"/>
          <w:i/>
        </w:rPr>
        <w:t>utilisation</w:t>
      </w:r>
      <w:r w:rsidRPr="00302750">
        <w:rPr>
          <w:rFonts w:ascii="Calibri" w:hAnsi="Calibri"/>
          <w:i/>
        </w:rPr>
        <w:t xml:space="preserve"> des pâturages</w:t>
      </w:r>
      <w:r>
        <w:rPr>
          <w:rFonts w:ascii="Calibri" w:hAnsi="Calibri"/>
          <w:bCs/>
        </w:rPr>
        <w:t> </w:t>
      </w:r>
      <w:r w:rsidRPr="00302750">
        <w:rPr>
          <w:rFonts w:ascii="Calibri" w:hAnsi="Calibri"/>
          <w:i/>
        </w:rPr>
        <w:t>(</w:t>
      </w:r>
      <w:r>
        <w:rPr>
          <w:rFonts w:ascii="Calibri" w:hAnsi="Calibri"/>
          <w:i/>
        </w:rPr>
        <w:t>calendrier par qu</w:t>
      </w:r>
      <w:r w:rsidRPr="00302750">
        <w:rPr>
          <w:rFonts w:ascii="Calibri" w:hAnsi="Calibri"/>
          <w:i/>
        </w:rPr>
        <w:t>artier et ordre de parcours des troupeaux</w:t>
      </w:r>
      <w:r>
        <w:rPr>
          <w:rFonts w:ascii="Calibri" w:hAnsi="Calibri"/>
          <w:i/>
        </w:rPr>
        <w:t>)</w:t>
      </w:r>
    </w:p>
    <w:p w:rsidR="000154DF" w:rsidRPr="000154DF" w:rsidRDefault="000154DF" w:rsidP="000154DF">
      <w:pPr>
        <w:jc w:val="both"/>
        <w:rPr>
          <w:rFonts w:ascii="Calibri" w:hAnsi="Calibri"/>
        </w:rPr>
      </w:pPr>
      <w:r w:rsidRPr="000154DF">
        <w:rPr>
          <w:rFonts w:ascii="Calibri" w:hAnsi="Calibri"/>
          <w:bCs/>
          <w:shd w:val="clear" w:color="auto" w:fill="FFFFFF" w:themeFill="background1"/>
        </w:rPr>
        <w:t xml:space="preserve">Les conditions d’utilisation des pâturages </w:t>
      </w:r>
      <w:r w:rsidRPr="000154DF">
        <w:rPr>
          <w:rFonts w:ascii="Calibri" w:hAnsi="Calibri"/>
        </w:rPr>
        <w:t>devront garantir une gestion équilibrée des différents quartiers de l'estive.</w:t>
      </w:r>
    </w:p>
    <w:p w:rsidR="000154DF" w:rsidRDefault="000154DF" w:rsidP="000154DF">
      <w:pPr>
        <w:jc w:val="both"/>
        <w:rPr>
          <w:rFonts w:ascii="Calibri" w:hAnsi="Calibri"/>
          <w:bCs/>
        </w:rPr>
      </w:pPr>
      <w:r w:rsidRPr="000154DF">
        <w:rPr>
          <w:rFonts w:ascii="Calibri" w:hAnsi="Calibri"/>
        </w:rPr>
        <w:t xml:space="preserve">Elles </w:t>
      </w:r>
      <w:r w:rsidRPr="000154DF">
        <w:rPr>
          <w:rFonts w:ascii="Calibri" w:hAnsi="Calibri"/>
          <w:bCs/>
          <w:shd w:val="clear" w:color="auto" w:fill="FFFFFF" w:themeFill="background1"/>
        </w:rPr>
        <w:t>pourront être discutées annuellement au sein du Conseil d’administration</w:t>
      </w:r>
      <w:r>
        <w:rPr>
          <w:rFonts w:ascii="Calibri" w:hAnsi="Calibri"/>
          <w:bCs/>
          <w:shd w:val="clear" w:color="auto" w:fill="FFFFFF" w:themeFill="background1"/>
        </w:rPr>
        <w:t>.</w:t>
      </w:r>
      <w:bookmarkStart w:id="0" w:name="_GoBack"/>
      <w:bookmarkEnd w:id="0"/>
    </w:p>
    <w:p w:rsidR="000C37C7" w:rsidRPr="000C37C7" w:rsidRDefault="000C37C7" w:rsidP="000C37C7">
      <w:pPr>
        <w:jc w:val="both"/>
        <w:rPr>
          <w:rFonts w:ascii="Calibri" w:hAnsi="Calibri"/>
        </w:rPr>
      </w:pPr>
      <w:r w:rsidRPr="000154DF">
        <w:rPr>
          <w:rFonts w:ascii="Calibri" w:hAnsi="Calibri"/>
          <w:bCs/>
          <w:highlight w:val="green"/>
        </w:rPr>
        <w:t xml:space="preserve">- sur la base du </w:t>
      </w:r>
      <w:r w:rsidRPr="000154DF">
        <w:rPr>
          <w:rFonts w:ascii="Calibri" w:hAnsi="Calibri"/>
          <w:highlight w:val="green"/>
        </w:rPr>
        <w:t>diagnostic et plan de gestion pastoral qui a été</w:t>
      </w:r>
      <w:r>
        <w:rPr>
          <w:rFonts w:ascii="Calibri" w:hAnsi="Calibri"/>
          <w:highlight w:val="green"/>
        </w:rPr>
        <w:t xml:space="preserve"> réalisé par PRENOM NOM</w:t>
      </w:r>
      <w:r w:rsidRPr="000154DF">
        <w:rPr>
          <w:rFonts w:ascii="Calibri" w:hAnsi="Calibri"/>
          <w:highlight w:val="green"/>
        </w:rPr>
        <w:t xml:space="preserve"> pour le </w:t>
      </w:r>
      <w:r>
        <w:rPr>
          <w:rFonts w:ascii="Calibri" w:hAnsi="Calibri"/>
          <w:highlight w:val="green"/>
        </w:rPr>
        <w:t>STRUCTURE</w:t>
      </w:r>
      <w:r w:rsidRPr="000154DF">
        <w:rPr>
          <w:rFonts w:ascii="Calibri" w:hAnsi="Calibri"/>
          <w:highlight w:val="green"/>
        </w:rPr>
        <w:t xml:space="preserve"> en </w:t>
      </w:r>
      <w:r>
        <w:rPr>
          <w:rFonts w:ascii="Calibri" w:hAnsi="Calibri"/>
          <w:highlight w:val="green"/>
        </w:rPr>
        <w:t>ANNEE</w:t>
      </w:r>
      <w:r w:rsidRPr="000154DF">
        <w:rPr>
          <w:rFonts w:ascii="Calibri" w:hAnsi="Calibri"/>
          <w:highlight w:val="green"/>
        </w:rPr>
        <w:t>-2014</w:t>
      </w:r>
      <w:r w:rsidR="009E2273">
        <w:rPr>
          <w:rFonts w:ascii="Calibri" w:hAnsi="Calibri"/>
          <w:highlight w:val="green"/>
        </w:rPr>
        <w:t xml:space="preserve"> </w:t>
      </w:r>
      <w:r w:rsidRPr="00124C0A">
        <w:rPr>
          <w:rFonts w:ascii="Calibri" w:hAnsi="Calibri"/>
          <w:highlight w:val="green"/>
        </w:rPr>
        <w:t>(Cf. annexe : calendrier de pâturage)</w:t>
      </w:r>
    </w:p>
    <w:p w:rsidR="000C37C7" w:rsidRPr="000154DF" w:rsidRDefault="000C37C7" w:rsidP="000C37C7">
      <w:pPr>
        <w:jc w:val="both"/>
        <w:rPr>
          <w:rFonts w:ascii="Calibri" w:hAnsi="Calibri"/>
          <w:bCs/>
          <w:highlight w:val="green"/>
        </w:rPr>
      </w:pPr>
      <w:r w:rsidRPr="000154DF">
        <w:rPr>
          <w:rFonts w:ascii="Calibri" w:hAnsi="Calibri"/>
          <w:highlight w:val="green"/>
        </w:rPr>
        <w:t xml:space="preserve">- </w:t>
      </w:r>
      <w:r w:rsidRPr="000154DF">
        <w:rPr>
          <w:rFonts w:ascii="Calibri" w:hAnsi="Calibri"/>
          <w:bCs/>
          <w:highlight w:val="green"/>
        </w:rPr>
        <w:t>en fonction du bilan de la saison précédente,</w:t>
      </w:r>
    </w:p>
    <w:p w:rsidR="000C37C7" w:rsidRPr="000154DF" w:rsidRDefault="000C37C7" w:rsidP="000C37C7">
      <w:pPr>
        <w:jc w:val="both"/>
        <w:rPr>
          <w:rFonts w:ascii="Calibri" w:hAnsi="Calibri"/>
          <w:bCs/>
          <w:highlight w:val="green"/>
        </w:rPr>
      </w:pPr>
      <w:r w:rsidRPr="000154DF">
        <w:rPr>
          <w:rFonts w:ascii="Calibri" w:hAnsi="Calibri"/>
          <w:bCs/>
          <w:highlight w:val="green"/>
        </w:rPr>
        <w:t>- en fonction de l'état de la ressource pastorale de la saison en cours (précocité-retard/ sécheresse...),</w:t>
      </w:r>
    </w:p>
    <w:p w:rsidR="000C37C7" w:rsidRPr="000C37C7" w:rsidRDefault="000C37C7" w:rsidP="000154DF">
      <w:pPr>
        <w:jc w:val="both"/>
        <w:rPr>
          <w:rFonts w:ascii="Calibri" w:hAnsi="Calibri"/>
          <w:highlight w:val="green"/>
        </w:rPr>
      </w:pPr>
      <w:r w:rsidRPr="000154DF">
        <w:rPr>
          <w:rFonts w:ascii="Calibri" w:hAnsi="Calibri"/>
          <w:bCs/>
          <w:highlight w:val="green"/>
        </w:rPr>
        <w:t xml:space="preserve">- et devront être conformes aux engagements souscrits par le GP </w:t>
      </w:r>
      <w:r w:rsidR="00176109">
        <w:rPr>
          <w:rFonts w:ascii="Calibri" w:hAnsi="Calibri"/>
          <w:bCs/>
          <w:highlight w:val="green"/>
        </w:rPr>
        <w:t xml:space="preserve">: convention pluriannuelle de pâturage et contrat </w:t>
      </w:r>
      <w:proofErr w:type="spellStart"/>
      <w:r w:rsidR="00176109">
        <w:rPr>
          <w:rFonts w:ascii="Calibri" w:hAnsi="Calibri"/>
          <w:bCs/>
          <w:highlight w:val="green"/>
        </w:rPr>
        <w:t>agri-environnemental</w:t>
      </w:r>
      <w:proofErr w:type="spellEnd"/>
      <w:r w:rsidR="00176109">
        <w:rPr>
          <w:rFonts w:ascii="Calibri" w:hAnsi="Calibri"/>
          <w:bCs/>
          <w:highlight w:val="green"/>
        </w:rPr>
        <w:t xml:space="preserve"> </w:t>
      </w:r>
      <w:r w:rsidRPr="000154DF">
        <w:rPr>
          <w:rFonts w:ascii="Calibri" w:hAnsi="Calibri"/>
          <w:bCs/>
          <w:highlight w:val="green"/>
        </w:rPr>
        <w:t xml:space="preserve">(engagements en cours lors de la mise à jour : MAEC 2015-2020. </w:t>
      </w:r>
      <w:r w:rsidRPr="000154DF">
        <w:rPr>
          <w:rFonts w:ascii="Calibri" w:hAnsi="Calibri"/>
          <w:highlight w:val="green"/>
        </w:rPr>
        <w:t>Cf. annexe : calendrier de pâturage MAEC 2015-2020)</w:t>
      </w:r>
      <w:r>
        <w:rPr>
          <w:rFonts w:ascii="Calibri" w:hAnsi="Calibri"/>
          <w:highlight w:val="green"/>
        </w:rPr>
        <w:t>.</w:t>
      </w:r>
    </w:p>
    <w:p w:rsidR="000154DF" w:rsidRPr="006825A3" w:rsidRDefault="000154DF" w:rsidP="000154DF">
      <w:pPr>
        <w:jc w:val="both"/>
        <w:rPr>
          <w:rFonts w:ascii="Calibri" w:hAnsi="Calibri"/>
        </w:rPr>
      </w:pPr>
      <w:r w:rsidRPr="000154DF">
        <w:rPr>
          <w:rFonts w:ascii="Calibri" w:hAnsi="Calibri"/>
          <w:highlight w:val="green"/>
        </w:rPr>
        <w:t>Ainsi, tou</w:t>
      </w:r>
      <w:r w:rsidR="00B977D0">
        <w:rPr>
          <w:rFonts w:ascii="Calibri" w:hAnsi="Calibri"/>
          <w:highlight w:val="green"/>
        </w:rPr>
        <w:t>s les</w:t>
      </w:r>
      <w:r w:rsidRPr="000154DF">
        <w:rPr>
          <w:rFonts w:ascii="Calibri" w:hAnsi="Calibri"/>
          <w:highlight w:val="green"/>
        </w:rPr>
        <w:t xml:space="preserve"> nouvea</w:t>
      </w:r>
      <w:r w:rsidR="00B977D0">
        <w:rPr>
          <w:rFonts w:ascii="Calibri" w:hAnsi="Calibri"/>
          <w:highlight w:val="green"/>
        </w:rPr>
        <w:t>ux</w:t>
      </w:r>
      <w:r w:rsidRPr="000154DF">
        <w:rPr>
          <w:rFonts w:ascii="Calibri" w:hAnsi="Calibri"/>
          <w:highlight w:val="green"/>
        </w:rPr>
        <w:t xml:space="preserve"> animaux arrivant dans l'estive prendront place dans le quartier de pâturage indiqué p</w:t>
      </w:r>
      <w:r w:rsidR="00176109">
        <w:rPr>
          <w:rFonts w:ascii="Calibri" w:hAnsi="Calibri"/>
          <w:highlight w:val="green"/>
        </w:rPr>
        <w:t>ar le Conseil d'administration.</w:t>
      </w:r>
    </w:p>
    <w:p w:rsidR="00E91AF8" w:rsidRDefault="00E91AF8" w:rsidP="00302750">
      <w:pPr>
        <w:jc w:val="both"/>
        <w:rPr>
          <w:rFonts w:ascii="Calibri" w:hAnsi="Calibri"/>
          <w:b/>
        </w:rPr>
      </w:pPr>
    </w:p>
    <w:p w:rsidR="00584950" w:rsidRDefault="00584950">
      <w:pPr>
        <w:rPr>
          <w:rFonts w:ascii="Calibri" w:hAnsi="Calibri"/>
          <w:b/>
        </w:rPr>
      </w:pPr>
      <w:r>
        <w:rPr>
          <w:rFonts w:ascii="Calibri" w:hAnsi="Calibri"/>
          <w:b/>
        </w:rPr>
        <w:br w:type="page"/>
      </w:r>
    </w:p>
    <w:p w:rsidR="00302750" w:rsidRPr="00F82B23" w:rsidRDefault="00302750" w:rsidP="00302750">
      <w:pPr>
        <w:jc w:val="both"/>
        <w:rPr>
          <w:rFonts w:ascii="Calibri" w:hAnsi="Calibri"/>
          <w:b/>
        </w:rPr>
      </w:pPr>
      <w:r w:rsidRPr="00F82B23">
        <w:rPr>
          <w:rFonts w:ascii="Calibri" w:hAnsi="Calibri"/>
          <w:b/>
        </w:rPr>
        <w:lastRenderedPageBreak/>
        <w:t xml:space="preserve">Article </w:t>
      </w:r>
      <w:r w:rsidR="00E91AF8">
        <w:rPr>
          <w:rFonts w:ascii="Calibri" w:hAnsi="Calibri"/>
          <w:b/>
        </w:rPr>
        <w:t>11</w:t>
      </w:r>
      <w:r w:rsidRPr="00F82B23">
        <w:rPr>
          <w:rFonts w:ascii="Calibri" w:hAnsi="Calibri"/>
        </w:rPr>
        <w:t xml:space="preserve">: </w:t>
      </w:r>
      <w:r w:rsidRPr="00F82B23">
        <w:rPr>
          <w:rFonts w:ascii="Calibri" w:hAnsi="Calibri"/>
          <w:i/>
        </w:rPr>
        <w:t>Règles</w:t>
      </w:r>
      <w:r w:rsidR="00930941">
        <w:rPr>
          <w:rFonts w:ascii="Calibri" w:hAnsi="Calibri"/>
          <w:i/>
        </w:rPr>
        <w:t xml:space="preserve"> </w:t>
      </w:r>
      <w:r w:rsidR="00BF47E9" w:rsidRPr="00F82B23">
        <w:rPr>
          <w:rFonts w:ascii="Calibri" w:hAnsi="Calibri"/>
          <w:i/>
        </w:rPr>
        <w:t>sanitaires</w:t>
      </w:r>
    </w:p>
    <w:p w:rsidR="00DF5A57" w:rsidRPr="009E2273" w:rsidRDefault="00BF47E9" w:rsidP="002E4CF1">
      <w:pPr>
        <w:numPr>
          <w:ilvl w:val="0"/>
          <w:numId w:val="11"/>
        </w:numPr>
        <w:tabs>
          <w:tab w:val="left" w:pos="284"/>
        </w:tabs>
        <w:ind w:left="0" w:firstLine="0"/>
        <w:jc w:val="both"/>
        <w:rPr>
          <w:rFonts w:asciiTheme="minorHAnsi" w:hAnsiTheme="minorHAnsi"/>
        </w:rPr>
      </w:pPr>
      <w:r>
        <w:rPr>
          <w:rFonts w:ascii="Calibri" w:hAnsi="Calibri"/>
        </w:rPr>
        <w:t xml:space="preserve">Pour être </w:t>
      </w:r>
      <w:r w:rsidR="00491466" w:rsidRPr="009E2273">
        <w:rPr>
          <w:rFonts w:asciiTheme="minorHAnsi" w:hAnsiTheme="minorHAnsi"/>
        </w:rPr>
        <w:t>autorisé</w:t>
      </w:r>
      <w:r w:rsidR="009B6DB2" w:rsidRPr="009E2273">
        <w:rPr>
          <w:rFonts w:asciiTheme="minorHAnsi" w:hAnsiTheme="minorHAnsi"/>
        </w:rPr>
        <w:t>s</w:t>
      </w:r>
      <w:r w:rsidRPr="009E2273">
        <w:rPr>
          <w:rFonts w:asciiTheme="minorHAnsi" w:hAnsiTheme="minorHAnsi"/>
        </w:rPr>
        <w:t xml:space="preserve"> à utiliser l'estive collective, les éleveurs demandant à transhumer doivent respecter </w:t>
      </w:r>
      <w:r w:rsidRPr="009E2273">
        <w:rPr>
          <w:rFonts w:asciiTheme="minorHAnsi" w:hAnsiTheme="minorHAnsi"/>
          <w:b/>
        </w:rPr>
        <w:t>les prescriptions en matière sanitaire en vi</w:t>
      </w:r>
      <w:r w:rsidR="00A413B2" w:rsidRPr="009E2273">
        <w:rPr>
          <w:rFonts w:asciiTheme="minorHAnsi" w:hAnsiTheme="minorHAnsi"/>
          <w:b/>
        </w:rPr>
        <w:t>gueur dans le département des Pyréné</w:t>
      </w:r>
      <w:r w:rsidR="002E4CF1" w:rsidRPr="009E2273">
        <w:rPr>
          <w:rFonts w:asciiTheme="minorHAnsi" w:hAnsiTheme="minorHAnsi"/>
          <w:b/>
        </w:rPr>
        <w:t>es Orientales</w:t>
      </w:r>
      <w:r w:rsidR="006B3B95" w:rsidRPr="009E2273">
        <w:rPr>
          <w:rFonts w:asciiTheme="minorHAnsi" w:hAnsiTheme="minorHAnsi"/>
        </w:rPr>
        <w:t xml:space="preserve">, soit : </w:t>
      </w:r>
    </w:p>
    <w:p w:rsidR="005135AA" w:rsidRPr="005135AA" w:rsidRDefault="00DF5A57" w:rsidP="005135AA">
      <w:pPr>
        <w:pStyle w:val="Paragraphedeliste"/>
        <w:numPr>
          <w:ilvl w:val="0"/>
          <w:numId w:val="18"/>
        </w:numPr>
        <w:tabs>
          <w:tab w:val="left" w:pos="284"/>
        </w:tabs>
        <w:jc w:val="both"/>
        <w:rPr>
          <w:sz w:val="20"/>
          <w:szCs w:val="20"/>
        </w:rPr>
      </w:pPr>
      <w:r w:rsidRPr="005135AA">
        <w:rPr>
          <w:rFonts w:asciiTheme="minorHAnsi" w:hAnsiTheme="minorHAnsi"/>
          <w:sz w:val="20"/>
          <w:szCs w:val="20"/>
        </w:rPr>
        <w:t>Le cheptel doit être à jour de ses prophylaxies annuelles et être déclaré officiellement indemne de brucellose, tuberc</w:t>
      </w:r>
      <w:r w:rsidR="00EE145F" w:rsidRPr="005135AA">
        <w:rPr>
          <w:rFonts w:asciiTheme="minorHAnsi" w:hAnsiTheme="minorHAnsi"/>
          <w:sz w:val="20"/>
          <w:szCs w:val="20"/>
        </w:rPr>
        <w:t>ulose et leucose selon l'espèce</w:t>
      </w:r>
      <w:r w:rsidR="005135AA" w:rsidRPr="005135AA">
        <w:rPr>
          <w:rFonts w:asciiTheme="minorHAnsi" w:hAnsiTheme="minorHAnsi"/>
          <w:sz w:val="20"/>
          <w:szCs w:val="20"/>
        </w:rPr>
        <w:t xml:space="preserve">. </w:t>
      </w:r>
      <w:r w:rsidR="0086668E" w:rsidRPr="005135AA">
        <w:rPr>
          <w:rFonts w:asciiTheme="minorHAnsi" w:hAnsiTheme="minorHAnsi"/>
          <w:sz w:val="20"/>
          <w:szCs w:val="20"/>
        </w:rPr>
        <w:t>Les animaux doivent être en bonne santé.</w:t>
      </w:r>
    </w:p>
    <w:p w:rsidR="005135AA" w:rsidRPr="005135AA" w:rsidRDefault="005135AA" w:rsidP="005135AA">
      <w:pPr>
        <w:pStyle w:val="Paragraphedeliste"/>
        <w:numPr>
          <w:ilvl w:val="0"/>
          <w:numId w:val="18"/>
        </w:numPr>
        <w:tabs>
          <w:tab w:val="left" w:pos="284"/>
        </w:tabs>
        <w:jc w:val="both"/>
        <w:rPr>
          <w:sz w:val="20"/>
          <w:szCs w:val="20"/>
        </w:rPr>
      </w:pPr>
      <w:r w:rsidRPr="005135AA">
        <w:rPr>
          <w:sz w:val="20"/>
          <w:szCs w:val="20"/>
        </w:rPr>
        <w:t xml:space="preserve">Le groupement prend les mesures nécessaires en cas d’épizootie survenant dans le département ou de signes pathologiques de maladies graves ou contagieuses présentés par un animal qui lui est confié, conformément à la règlementation en vigueur dans le département des Pyrénées Orientales. </w:t>
      </w:r>
    </w:p>
    <w:p w:rsidR="00D63518" w:rsidRPr="005135AA" w:rsidRDefault="00D63518" w:rsidP="005135AA">
      <w:pPr>
        <w:pStyle w:val="Paragraphedeliste"/>
        <w:numPr>
          <w:ilvl w:val="0"/>
          <w:numId w:val="18"/>
        </w:numPr>
        <w:tabs>
          <w:tab w:val="left" w:pos="284"/>
        </w:tabs>
        <w:jc w:val="both"/>
        <w:rPr>
          <w:rFonts w:asciiTheme="minorHAnsi" w:hAnsiTheme="minorHAnsi"/>
          <w:b/>
          <w:sz w:val="20"/>
          <w:szCs w:val="20"/>
        </w:rPr>
      </w:pPr>
      <w:r w:rsidRPr="005135AA">
        <w:rPr>
          <w:rFonts w:asciiTheme="minorHAnsi" w:hAnsiTheme="minorHAnsi"/>
          <w:sz w:val="20"/>
          <w:szCs w:val="20"/>
        </w:rPr>
        <w:t>Il est interdit de conduire des animaux dans un autre lieu que celui désigné par l’autorité de transhumance</w:t>
      </w:r>
    </w:p>
    <w:p w:rsidR="00D63518" w:rsidRPr="005135AA" w:rsidRDefault="00D63518" w:rsidP="00D63518">
      <w:pPr>
        <w:pStyle w:val="Paragraphedeliste"/>
        <w:numPr>
          <w:ilvl w:val="0"/>
          <w:numId w:val="19"/>
        </w:numPr>
        <w:spacing w:after="0" w:line="240" w:lineRule="auto"/>
        <w:jc w:val="both"/>
        <w:rPr>
          <w:rFonts w:asciiTheme="minorHAnsi" w:hAnsiTheme="minorHAnsi"/>
          <w:sz w:val="20"/>
          <w:szCs w:val="20"/>
        </w:rPr>
      </w:pPr>
      <w:r w:rsidRPr="005135AA">
        <w:rPr>
          <w:rFonts w:asciiTheme="minorHAnsi" w:hAnsiTheme="minorHAnsi"/>
          <w:sz w:val="20"/>
          <w:szCs w:val="20"/>
        </w:rPr>
        <w:t>Il est interdit de mettre en contact des animaux ou des troupeaux de qualifications différentes vis-à-vis de la brucellose, tuberculose et leucose.</w:t>
      </w:r>
    </w:p>
    <w:p w:rsidR="00D63518" w:rsidRPr="009E2273" w:rsidRDefault="00D63518" w:rsidP="00D63518">
      <w:pPr>
        <w:pStyle w:val="Paragraphedeliste"/>
        <w:numPr>
          <w:ilvl w:val="0"/>
          <w:numId w:val="19"/>
        </w:numPr>
        <w:spacing w:after="0" w:line="240" w:lineRule="auto"/>
        <w:jc w:val="both"/>
        <w:rPr>
          <w:rFonts w:asciiTheme="minorHAnsi" w:hAnsiTheme="minorHAnsi"/>
          <w:sz w:val="20"/>
          <w:szCs w:val="20"/>
        </w:rPr>
      </w:pPr>
      <w:r w:rsidRPr="005135AA">
        <w:rPr>
          <w:rFonts w:asciiTheme="minorHAnsi" w:hAnsiTheme="minorHAnsi"/>
          <w:sz w:val="20"/>
          <w:szCs w:val="20"/>
        </w:rPr>
        <w:t>Il est formellement interdit de se prévaloir de l’autorisation dès qu’une modification</w:t>
      </w:r>
      <w:r w:rsidRPr="009E2273">
        <w:rPr>
          <w:rFonts w:asciiTheme="minorHAnsi" w:hAnsiTheme="minorHAnsi"/>
          <w:sz w:val="20"/>
          <w:szCs w:val="20"/>
        </w:rPr>
        <w:t xml:space="preserve"> quelconque est intervenue dans l’état sanitaire du cheptel</w:t>
      </w:r>
    </w:p>
    <w:p w:rsidR="001D4492" w:rsidRPr="009E2273" w:rsidRDefault="00D63518" w:rsidP="001D4492">
      <w:pPr>
        <w:pStyle w:val="Paragraphedeliste"/>
        <w:numPr>
          <w:ilvl w:val="0"/>
          <w:numId w:val="19"/>
        </w:numPr>
        <w:spacing w:after="0" w:line="240" w:lineRule="auto"/>
        <w:jc w:val="both"/>
        <w:rPr>
          <w:rFonts w:asciiTheme="minorHAnsi" w:hAnsiTheme="minorHAnsi"/>
          <w:sz w:val="20"/>
          <w:szCs w:val="20"/>
        </w:rPr>
      </w:pPr>
      <w:r w:rsidRPr="009E2273">
        <w:rPr>
          <w:rFonts w:asciiTheme="minorHAnsi" w:hAnsiTheme="minorHAnsi"/>
          <w:sz w:val="20"/>
          <w:szCs w:val="20"/>
        </w:rPr>
        <w:t>Toute suspicion de maladies contagieuses doit être déclarée à la DDPP</w:t>
      </w:r>
    </w:p>
    <w:p w:rsidR="00DF5A57" w:rsidRDefault="00DF5A57" w:rsidP="00302750">
      <w:pPr>
        <w:jc w:val="both"/>
        <w:rPr>
          <w:rFonts w:ascii="Calibri" w:hAnsi="Calibri"/>
          <w:b/>
        </w:rPr>
      </w:pPr>
    </w:p>
    <w:p w:rsidR="00BF47E9" w:rsidRPr="009D0A5D" w:rsidRDefault="0086668E" w:rsidP="00302750">
      <w:pPr>
        <w:jc w:val="both"/>
        <w:rPr>
          <w:rFonts w:ascii="Calibri" w:hAnsi="Calibri"/>
          <w:b/>
        </w:rPr>
      </w:pPr>
      <w:r w:rsidRPr="009D0A5D">
        <w:rPr>
          <w:rFonts w:ascii="Calibri" w:hAnsi="Calibri"/>
          <w:b/>
        </w:rPr>
        <w:t>Conditions sanitaires exigées pour les ovins</w:t>
      </w:r>
      <w:r w:rsidR="009C1899">
        <w:rPr>
          <w:rFonts w:ascii="Calibri" w:hAnsi="Calibri"/>
          <w:b/>
        </w:rPr>
        <w:t xml:space="preserve"> / caprins</w:t>
      </w:r>
      <w:r w:rsidRPr="009D0A5D">
        <w:rPr>
          <w:rFonts w:ascii="Calibri" w:hAnsi="Calibri"/>
          <w:b/>
        </w:rPr>
        <w:t xml:space="preserve"> :</w:t>
      </w:r>
    </w:p>
    <w:p w:rsidR="00302750" w:rsidRDefault="00302750" w:rsidP="005959F7">
      <w:pPr>
        <w:numPr>
          <w:ilvl w:val="0"/>
          <w:numId w:val="13"/>
        </w:numPr>
        <w:jc w:val="both"/>
        <w:rPr>
          <w:rFonts w:ascii="Calibri" w:hAnsi="Calibri"/>
        </w:rPr>
      </w:pPr>
      <w:r w:rsidRPr="000D3768">
        <w:rPr>
          <w:rFonts w:ascii="Calibri" w:hAnsi="Calibri"/>
          <w:highlight w:val="green"/>
        </w:rPr>
        <w:t>8 jours</w:t>
      </w:r>
      <w:r w:rsidRPr="00DA1113">
        <w:rPr>
          <w:rFonts w:ascii="Calibri" w:hAnsi="Calibri"/>
        </w:rPr>
        <w:t xml:space="preserve"> avant la montée, les éleveurs ovins devront faire parvenir au responsable du G</w:t>
      </w:r>
      <w:r w:rsidR="00EF36C5">
        <w:rPr>
          <w:rFonts w:ascii="Calibri" w:hAnsi="Calibri"/>
        </w:rPr>
        <w:t>roupement</w:t>
      </w:r>
      <w:r w:rsidRPr="00DA1113">
        <w:rPr>
          <w:rFonts w:ascii="Calibri" w:hAnsi="Calibri"/>
        </w:rPr>
        <w:t xml:space="preserve"> (ou son représentant désigné au sein du bureau), </w:t>
      </w:r>
      <w:r w:rsidRPr="00DF5A57">
        <w:rPr>
          <w:rFonts w:ascii="Calibri" w:hAnsi="Calibri"/>
        </w:rPr>
        <w:t xml:space="preserve">les </w:t>
      </w:r>
      <w:r w:rsidRPr="007967CA">
        <w:rPr>
          <w:rFonts w:ascii="Calibri" w:hAnsi="Calibri"/>
        </w:rPr>
        <w:t>autorisations de transhumance</w:t>
      </w:r>
      <w:r w:rsidRPr="00DA1113">
        <w:rPr>
          <w:rFonts w:ascii="Calibri" w:hAnsi="Calibri"/>
        </w:rPr>
        <w:t xml:space="preserve"> accompagnée</w:t>
      </w:r>
      <w:r w:rsidR="00584950">
        <w:rPr>
          <w:rFonts w:ascii="Calibri" w:hAnsi="Calibri"/>
        </w:rPr>
        <w:t>s</w:t>
      </w:r>
      <w:r w:rsidRPr="00DA1113">
        <w:rPr>
          <w:rFonts w:ascii="Calibri" w:hAnsi="Calibri"/>
        </w:rPr>
        <w:t xml:space="preserve"> de la liste des animaux délivrés par le GDS. Ce certificat atteste que les animaux considérés satisfont aux prophylaxies sanitaires obligatoires.</w:t>
      </w:r>
    </w:p>
    <w:p w:rsidR="00DF5A57" w:rsidRPr="00584950" w:rsidRDefault="005C4425" w:rsidP="005959F7">
      <w:pPr>
        <w:numPr>
          <w:ilvl w:val="0"/>
          <w:numId w:val="13"/>
        </w:numPr>
        <w:jc w:val="both"/>
        <w:rPr>
          <w:rFonts w:ascii="Calibri" w:hAnsi="Calibri"/>
          <w:highlight w:val="green"/>
        </w:rPr>
      </w:pPr>
      <w:r w:rsidRPr="00584950">
        <w:rPr>
          <w:rFonts w:ascii="Calibri" w:hAnsi="Calibri"/>
          <w:highlight w:val="green"/>
        </w:rPr>
        <w:t xml:space="preserve">Gale : </w:t>
      </w:r>
      <w:r w:rsidR="0099031F" w:rsidRPr="00584950">
        <w:rPr>
          <w:rFonts w:ascii="Calibri" w:hAnsi="Calibri"/>
          <w:highlight w:val="green"/>
        </w:rPr>
        <w:t>L'éleveur s'engage à rentrer sur l'estive un troupeau récemment tondu et exempt de gale ou traité (certificat ou ordonnance du vétérinaire à l'appui).</w:t>
      </w:r>
    </w:p>
    <w:p w:rsidR="0099031F" w:rsidRPr="00BE16DF" w:rsidRDefault="0099031F" w:rsidP="00F140FC">
      <w:pPr>
        <w:numPr>
          <w:ilvl w:val="0"/>
          <w:numId w:val="13"/>
        </w:numPr>
        <w:jc w:val="both"/>
        <w:rPr>
          <w:rFonts w:ascii="Calibri" w:hAnsi="Calibri"/>
          <w:highlight w:val="green"/>
        </w:rPr>
      </w:pPr>
      <w:r w:rsidRPr="00BE16DF">
        <w:rPr>
          <w:rFonts w:ascii="Calibri" w:hAnsi="Calibri"/>
          <w:highlight w:val="green"/>
        </w:rPr>
        <w:t>Béliers</w:t>
      </w:r>
      <w:r w:rsidR="00F140FC" w:rsidRPr="00BE16DF">
        <w:rPr>
          <w:rFonts w:ascii="Calibri" w:hAnsi="Calibri"/>
          <w:highlight w:val="green"/>
        </w:rPr>
        <w:t xml:space="preserve"> : En principe pas de bélier sur estive. Pour le cas où une lutte se ferait sur estive seuls les béliers </w:t>
      </w:r>
      <w:proofErr w:type="spellStart"/>
      <w:r w:rsidR="00F140FC" w:rsidRPr="00BE16DF">
        <w:rPr>
          <w:rFonts w:ascii="Calibri" w:hAnsi="Calibri"/>
          <w:highlight w:val="green"/>
        </w:rPr>
        <w:t>génotypés</w:t>
      </w:r>
      <w:proofErr w:type="spellEnd"/>
      <w:r w:rsidR="00F140FC" w:rsidRPr="00BE16DF">
        <w:rPr>
          <w:rFonts w:ascii="Calibri" w:hAnsi="Calibri"/>
          <w:highlight w:val="green"/>
        </w:rPr>
        <w:t xml:space="preserve"> résistants à la tremblante seront acceptés durant cette période. </w:t>
      </w:r>
    </w:p>
    <w:p w:rsidR="000D3768" w:rsidRPr="00BE16DF" w:rsidRDefault="005C4425" w:rsidP="000D3768">
      <w:pPr>
        <w:numPr>
          <w:ilvl w:val="0"/>
          <w:numId w:val="13"/>
        </w:numPr>
        <w:jc w:val="both"/>
        <w:rPr>
          <w:rFonts w:ascii="Calibri" w:hAnsi="Calibri"/>
          <w:highlight w:val="green"/>
        </w:rPr>
      </w:pPr>
      <w:proofErr w:type="spellStart"/>
      <w:r w:rsidRPr="00BE16DF">
        <w:rPr>
          <w:rFonts w:ascii="Calibri" w:hAnsi="Calibri"/>
          <w:highlight w:val="green"/>
        </w:rPr>
        <w:t>Chlamydiose</w:t>
      </w:r>
      <w:proofErr w:type="spellEnd"/>
      <w:r w:rsidRPr="00BE16DF">
        <w:rPr>
          <w:rFonts w:ascii="Calibri" w:hAnsi="Calibri"/>
          <w:highlight w:val="green"/>
        </w:rPr>
        <w:t xml:space="preserve"> : Tout éleveur estivant doit avoir procédé à la vaccination de l'intégralité du troupeau (</w:t>
      </w:r>
      <w:r w:rsidR="00BA4D21" w:rsidRPr="00BE16DF">
        <w:rPr>
          <w:rFonts w:ascii="Calibri" w:hAnsi="Calibri"/>
          <w:highlight w:val="green"/>
        </w:rPr>
        <w:t xml:space="preserve">primo vaccination ou rappel dans l’année ou tous les trois ans </w:t>
      </w:r>
      <w:r w:rsidRPr="00BE16DF">
        <w:rPr>
          <w:rFonts w:ascii="Calibri" w:hAnsi="Calibri"/>
          <w:highlight w:val="green"/>
        </w:rPr>
        <w:t>selon le protocole vaccinal)</w:t>
      </w:r>
    </w:p>
    <w:p w:rsidR="005C4425" w:rsidRPr="00BE16DF" w:rsidRDefault="000E3DEE" w:rsidP="000D3768">
      <w:pPr>
        <w:numPr>
          <w:ilvl w:val="0"/>
          <w:numId w:val="13"/>
        </w:numPr>
        <w:jc w:val="both"/>
        <w:rPr>
          <w:rFonts w:ascii="Calibri" w:hAnsi="Calibri"/>
          <w:highlight w:val="green"/>
        </w:rPr>
      </w:pPr>
      <w:r w:rsidRPr="00BE16DF">
        <w:rPr>
          <w:rFonts w:ascii="Calibri" w:hAnsi="Calibri"/>
          <w:highlight w:val="green"/>
        </w:rPr>
        <w:t>Piét</w:t>
      </w:r>
      <w:r w:rsidR="005C4425" w:rsidRPr="00BE16DF">
        <w:rPr>
          <w:rFonts w:ascii="Calibri" w:hAnsi="Calibri"/>
          <w:highlight w:val="green"/>
        </w:rPr>
        <w:t>in : L'éleveur s'engage à rentrer sur l'estive des animaux indemnes ou traités avant la montée. Si le cas se présente sur l'estive, les animaux doivent être traités immédiatement.</w:t>
      </w:r>
    </w:p>
    <w:p w:rsidR="005C4425" w:rsidRPr="00BE16DF" w:rsidRDefault="005C4425" w:rsidP="005C4425">
      <w:pPr>
        <w:numPr>
          <w:ilvl w:val="0"/>
          <w:numId w:val="13"/>
        </w:numPr>
        <w:jc w:val="both"/>
        <w:rPr>
          <w:rFonts w:ascii="Calibri" w:hAnsi="Calibri"/>
          <w:highlight w:val="green"/>
        </w:rPr>
      </w:pPr>
      <w:proofErr w:type="spellStart"/>
      <w:r w:rsidRPr="00BE16DF">
        <w:rPr>
          <w:rFonts w:ascii="Calibri" w:hAnsi="Calibri"/>
          <w:highlight w:val="green"/>
        </w:rPr>
        <w:t>Visna</w:t>
      </w:r>
      <w:proofErr w:type="spellEnd"/>
      <w:r w:rsidRPr="00BE16DF">
        <w:rPr>
          <w:rFonts w:ascii="Calibri" w:hAnsi="Calibri"/>
          <w:highlight w:val="green"/>
        </w:rPr>
        <w:t xml:space="preserve"> </w:t>
      </w:r>
      <w:proofErr w:type="spellStart"/>
      <w:r w:rsidRPr="00BE16DF">
        <w:rPr>
          <w:rFonts w:ascii="Calibri" w:hAnsi="Calibri"/>
          <w:highlight w:val="green"/>
        </w:rPr>
        <w:t>maedi</w:t>
      </w:r>
      <w:proofErr w:type="spellEnd"/>
      <w:r w:rsidRPr="00BE16DF">
        <w:rPr>
          <w:rFonts w:ascii="Calibri" w:hAnsi="Calibri"/>
          <w:highlight w:val="green"/>
        </w:rPr>
        <w:t xml:space="preserve"> : tout animal présentant des </w:t>
      </w:r>
      <w:r w:rsidR="000C37C7" w:rsidRPr="00BE16DF">
        <w:rPr>
          <w:rFonts w:ascii="Calibri" w:hAnsi="Calibri"/>
          <w:highlight w:val="green"/>
        </w:rPr>
        <w:t>symptômes</w:t>
      </w:r>
      <w:r w:rsidRPr="00BE16DF">
        <w:rPr>
          <w:rFonts w:ascii="Calibri" w:hAnsi="Calibri"/>
          <w:highlight w:val="green"/>
        </w:rPr>
        <w:t xml:space="preserve"> de </w:t>
      </w:r>
      <w:proofErr w:type="spellStart"/>
      <w:r w:rsidRPr="00BE16DF">
        <w:rPr>
          <w:rFonts w:ascii="Calibri" w:hAnsi="Calibri"/>
          <w:highlight w:val="green"/>
        </w:rPr>
        <w:t>visna</w:t>
      </w:r>
      <w:proofErr w:type="spellEnd"/>
      <w:r w:rsidRPr="00BE16DF">
        <w:rPr>
          <w:rFonts w:ascii="Calibri" w:hAnsi="Calibri"/>
          <w:highlight w:val="green"/>
        </w:rPr>
        <w:t xml:space="preserve"> </w:t>
      </w:r>
      <w:proofErr w:type="spellStart"/>
      <w:r w:rsidRPr="00BE16DF">
        <w:rPr>
          <w:rFonts w:ascii="Calibri" w:hAnsi="Calibri"/>
          <w:highlight w:val="green"/>
        </w:rPr>
        <w:t>maedi</w:t>
      </w:r>
      <w:proofErr w:type="spellEnd"/>
      <w:r w:rsidRPr="00BE16DF">
        <w:rPr>
          <w:rFonts w:ascii="Calibri" w:hAnsi="Calibri"/>
          <w:highlight w:val="green"/>
        </w:rPr>
        <w:t xml:space="preserve"> ne monte pas sur l'estive ou </w:t>
      </w:r>
      <w:r w:rsidR="000E3DEE" w:rsidRPr="00BE16DF">
        <w:rPr>
          <w:rFonts w:ascii="Calibri" w:hAnsi="Calibri"/>
          <w:highlight w:val="green"/>
        </w:rPr>
        <w:t>redescend</w:t>
      </w:r>
      <w:r w:rsidRPr="00BE16DF">
        <w:rPr>
          <w:rFonts w:ascii="Calibri" w:hAnsi="Calibri"/>
          <w:highlight w:val="green"/>
        </w:rPr>
        <w:t xml:space="preserve"> immédiatement</w:t>
      </w:r>
    </w:p>
    <w:p w:rsidR="0099031F" w:rsidRDefault="0099031F" w:rsidP="00A66E1C">
      <w:pPr>
        <w:ind w:left="1068"/>
        <w:jc w:val="both"/>
        <w:rPr>
          <w:rFonts w:ascii="Calibri" w:hAnsi="Calibri"/>
        </w:rPr>
      </w:pPr>
    </w:p>
    <w:p w:rsidR="0086668E" w:rsidRPr="00932018" w:rsidRDefault="0086668E" w:rsidP="0086668E">
      <w:pPr>
        <w:jc w:val="both"/>
        <w:rPr>
          <w:rFonts w:ascii="Calibri" w:hAnsi="Calibri"/>
          <w:b/>
        </w:rPr>
      </w:pPr>
      <w:r w:rsidRPr="00932018">
        <w:rPr>
          <w:rFonts w:ascii="Calibri" w:hAnsi="Calibri"/>
          <w:b/>
        </w:rPr>
        <w:t>Conditions sanitaires exigées pour les bovins :</w:t>
      </w:r>
    </w:p>
    <w:p w:rsidR="00932018" w:rsidRPr="00932018" w:rsidRDefault="00932018" w:rsidP="00932018">
      <w:pPr>
        <w:numPr>
          <w:ilvl w:val="0"/>
          <w:numId w:val="13"/>
        </w:numPr>
        <w:jc w:val="both"/>
        <w:rPr>
          <w:rFonts w:ascii="Calibri" w:hAnsi="Calibri"/>
        </w:rPr>
      </w:pPr>
      <w:r w:rsidRPr="00932018">
        <w:rPr>
          <w:rFonts w:ascii="Calibri" w:hAnsi="Calibri"/>
        </w:rPr>
        <w:t xml:space="preserve">Les éleveurs bovins réalisent directement les notifications des mouvements de transhumance au GDS. Ils devront en  adresser un double au responsable du Groupement (ou son représentant désigné au sein du bureau) </w:t>
      </w:r>
      <w:r w:rsidRPr="00932018">
        <w:rPr>
          <w:rFonts w:ascii="Calibri" w:hAnsi="Calibri"/>
          <w:highlight w:val="green"/>
        </w:rPr>
        <w:t>dans les meilleurs délais</w:t>
      </w:r>
      <w:r>
        <w:rPr>
          <w:rFonts w:ascii="Calibri" w:hAnsi="Calibri"/>
          <w:highlight w:val="green"/>
        </w:rPr>
        <w:t xml:space="preserve"> /</w:t>
      </w:r>
      <w:r w:rsidRPr="00932018">
        <w:rPr>
          <w:rFonts w:ascii="Calibri" w:hAnsi="Calibri"/>
          <w:highlight w:val="green"/>
        </w:rPr>
        <w:t xml:space="preserve"> le jour de la montée.</w:t>
      </w:r>
    </w:p>
    <w:p w:rsidR="0066613A" w:rsidRDefault="0066613A" w:rsidP="0066613A">
      <w:pPr>
        <w:numPr>
          <w:ilvl w:val="0"/>
          <w:numId w:val="14"/>
        </w:numPr>
        <w:jc w:val="both"/>
        <w:rPr>
          <w:rFonts w:ascii="Calibri" w:hAnsi="Calibri"/>
          <w:bCs/>
        </w:rPr>
      </w:pPr>
      <w:r>
        <w:rPr>
          <w:rFonts w:ascii="Calibri" w:hAnsi="Calibri"/>
          <w:bCs/>
        </w:rPr>
        <w:t xml:space="preserve">IBR </w:t>
      </w:r>
      <w:r w:rsidR="005959F7" w:rsidRPr="0066613A">
        <w:rPr>
          <w:rFonts w:ascii="Calibri" w:hAnsi="Calibri"/>
          <w:bCs/>
        </w:rPr>
        <w:t xml:space="preserve">: </w:t>
      </w:r>
      <w:r>
        <w:rPr>
          <w:rFonts w:ascii="Calibri" w:hAnsi="Calibri"/>
          <w:bCs/>
        </w:rPr>
        <w:t>Ne s</w:t>
      </w:r>
      <w:r w:rsidRPr="0066613A">
        <w:rPr>
          <w:rFonts w:ascii="Calibri" w:hAnsi="Calibri"/>
          <w:bCs/>
        </w:rPr>
        <w:t xml:space="preserve">ont autorisés à monter en estive que les animaux négatifs IBR </w:t>
      </w:r>
      <w:r w:rsidRPr="0066613A">
        <w:rPr>
          <w:rFonts w:ascii="Calibri" w:hAnsi="Calibri"/>
          <w:bCs/>
          <w:sz w:val="14"/>
          <w:szCs w:val="14"/>
        </w:rPr>
        <w:t xml:space="preserve">(réglementation) </w:t>
      </w:r>
      <w:r w:rsidRPr="0066613A">
        <w:rPr>
          <w:rFonts w:ascii="Calibri" w:hAnsi="Calibri"/>
          <w:bCs/>
          <w:highlight w:val="green"/>
        </w:rPr>
        <w:t xml:space="preserve">[ou : issus de troupeaux indemnes  </w:t>
      </w:r>
      <w:r w:rsidRPr="0066613A">
        <w:rPr>
          <w:rFonts w:ascii="Calibri" w:hAnsi="Calibri"/>
          <w:bCs/>
          <w:sz w:val="14"/>
          <w:highlight w:val="green"/>
        </w:rPr>
        <w:t>Demandé le cas échéant par le GP</w:t>
      </w:r>
      <w:r>
        <w:rPr>
          <w:rFonts w:ascii="Calibri" w:hAnsi="Calibri"/>
          <w:bCs/>
          <w:sz w:val="14"/>
          <w:highlight w:val="green"/>
        </w:rPr>
        <w:t xml:space="preserve"> pour permettre le maintien des qualifications "indemnes IBR" de tous</w:t>
      </w:r>
      <w:r w:rsidRPr="0066613A">
        <w:rPr>
          <w:rFonts w:ascii="Calibri" w:hAnsi="Calibri"/>
          <w:bCs/>
          <w:highlight w:val="green"/>
        </w:rPr>
        <w:t>].</w:t>
      </w:r>
      <w:r w:rsidR="00932018" w:rsidRPr="0066613A">
        <w:rPr>
          <w:rFonts w:ascii="Calibri" w:hAnsi="Calibri"/>
          <w:bCs/>
        </w:rPr>
        <w:t xml:space="preserve"> </w:t>
      </w:r>
    </w:p>
    <w:p w:rsidR="00134A70" w:rsidRPr="0066613A" w:rsidRDefault="0066613A" w:rsidP="0066613A">
      <w:pPr>
        <w:ind w:left="1068"/>
        <w:jc w:val="both"/>
        <w:rPr>
          <w:rFonts w:ascii="Calibri" w:hAnsi="Calibri"/>
          <w:bCs/>
        </w:rPr>
      </w:pPr>
      <w:r w:rsidRPr="0066613A">
        <w:rPr>
          <w:rFonts w:ascii="Calibri" w:hAnsi="Calibri"/>
          <w:bCs/>
        </w:rPr>
        <w:t xml:space="preserve">Les éleveurs </w:t>
      </w:r>
      <w:r w:rsidRPr="0066613A">
        <w:rPr>
          <w:rFonts w:ascii="Calibri" w:hAnsi="Calibri"/>
          <w:bCs/>
          <w:highlight w:val="green"/>
        </w:rPr>
        <w:t>s'engagent [ou : sont vivement invités]</w:t>
      </w:r>
      <w:r w:rsidRPr="0066613A">
        <w:rPr>
          <w:rFonts w:ascii="Calibri" w:hAnsi="Calibri"/>
          <w:bCs/>
        </w:rPr>
        <w:t xml:space="preserve"> à faire contrôler leurs animaux négatifs IBR en descente d'estive afin d'éviter toute circulation virale durant l'hiver.</w:t>
      </w:r>
    </w:p>
    <w:p w:rsidR="00134A70" w:rsidRPr="00134A70" w:rsidRDefault="00134A70" w:rsidP="00134A70">
      <w:pPr>
        <w:numPr>
          <w:ilvl w:val="0"/>
          <w:numId w:val="14"/>
        </w:numPr>
        <w:spacing w:before="120"/>
        <w:ind w:left="1066" w:hanging="357"/>
        <w:jc w:val="both"/>
        <w:rPr>
          <w:rFonts w:ascii="Calibri" w:hAnsi="Calibri"/>
          <w:bCs/>
        </w:rPr>
      </w:pPr>
      <w:r w:rsidRPr="00134A70">
        <w:rPr>
          <w:rFonts w:ascii="Calibri" w:hAnsi="Calibri"/>
          <w:bCs/>
        </w:rPr>
        <w:t xml:space="preserve">BVD : </w:t>
      </w:r>
    </w:p>
    <w:p w:rsidR="00134A70" w:rsidRPr="00930941" w:rsidRDefault="00134A70" w:rsidP="00930941">
      <w:pPr>
        <w:numPr>
          <w:ilvl w:val="1"/>
          <w:numId w:val="14"/>
        </w:numPr>
        <w:jc w:val="both"/>
        <w:rPr>
          <w:rFonts w:ascii="Calibri" w:hAnsi="Calibri"/>
          <w:bCs/>
        </w:rPr>
      </w:pPr>
      <w:r w:rsidRPr="00134A70">
        <w:rPr>
          <w:rFonts w:ascii="Calibri" w:hAnsi="Calibri"/>
          <w:bCs/>
        </w:rPr>
        <w:t xml:space="preserve">Les veaux IPI ne sont pas autorisés à monter en estive. </w:t>
      </w:r>
    </w:p>
    <w:p w:rsidR="00134A70" w:rsidRPr="0006549B" w:rsidRDefault="00134A70" w:rsidP="00134A70">
      <w:pPr>
        <w:numPr>
          <w:ilvl w:val="1"/>
          <w:numId w:val="14"/>
        </w:numPr>
        <w:jc w:val="both"/>
        <w:rPr>
          <w:rFonts w:ascii="Calibri" w:hAnsi="Calibri"/>
          <w:bCs/>
          <w:highlight w:val="green"/>
        </w:rPr>
      </w:pPr>
      <w:r>
        <w:rPr>
          <w:rFonts w:ascii="Calibri" w:hAnsi="Calibri"/>
          <w:bCs/>
          <w:highlight w:val="green"/>
        </w:rPr>
        <w:t xml:space="preserve">Ne </w:t>
      </w:r>
      <w:r w:rsidRPr="0006549B">
        <w:rPr>
          <w:rFonts w:ascii="Calibri" w:hAnsi="Calibri"/>
          <w:bCs/>
          <w:highlight w:val="green"/>
        </w:rPr>
        <w:t xml:space="preserve"> pourront monter sur estive que les animaux, reproducteurs et veaux, qualifiés « NON IPI BVD » sur présentation de la liste des animaux non IPI délivrée par le GDS 66 à la demande des éleveurs. </w:t>
      </w:r>
    </w:p>
    <w:p w:rsidR="00134A70" w:rsidRPr="0006549B" w:rsidRDefault="00134A70" w:rsidP="00134A70">
      <w:pPr>
        <w:numPr>
          <w:ilvl w:val="1"/>
          <w:numId w:val="14"/>
        </w:numPr>
        <w:spacing w:before="120"/>
        <w:contextualSpacing/>
        <w:jc w:val="both"/>
        <w:rPr>
          <w:rFonts w:ascii="Calibri" w:hAnsi="Calibri"/>
          <w:bCs/>
          <w:highlight w:val="green"/>
        </w:rPr>
      </w:pPr>
      <w:r w:rsidRPr="0006549B">
        <w:rPr>
          <w:rFonts w:ascii="Calibri" w:hAnsi="Calibri"/>
          <w:bCs/>
          <w:highlight w:val="green"/>
          <w:u w:val="single"/>
        </w:rPr>
        <w:t>Ne pas monter sur estive les vaches en fin de gestation ou susceptibles de vêler sur l’estive</w:t>
      </w:r>
    </w:p>
    <w:p w:rsidR="00134A70" w:rsidRPr="0006549B" w:rsidRDefault="00134A70" w:rsidP="00134A70">
      <w:pPr>
        <w:spacing w:before="120"/>
        <w:ind w:left="1788"/>
        <w:contextualSpacing/>
        <w:jc w:val="both"/>
        <w:rPr>
          <w:rFonts w:ascii="Calibri" w:hAnsi="Calibri"/>
          <w:bCs/>
          <w:highlight w:val="green"/>
        </w:rPr>
      </w:pPr>
      <w:r w:rsidRPr="0006549B">
        <w:rPr>
          <w:rFonts w:ascii="Calibri" w:hAnsi="Calibri"/>
          <w:bCs/>
          <w:highlight w:val="green"/>
          <w:u w:val="single"/>
        </w:rPr>
        <w:t>(ou) retirer de l’estive les vaches prêtes à vêler … jours avant la mise bas.</w:t>
      </w:r>
    </w:p>
    <w:p w:rsidR="00134A70" w:rsidRPr="0006549B" w:rsidRDefault="00134A70" w:rsidP="00134A70">
      <w:pPr>
        <w:spacing w:before="120"/>
        <w:ind w:left="1788"/>
        <w:contextualSpacing/>
        <w:jc w:val="both"/>
        <w:rPr>
          <w:rFonts w:ascii="Calibri" w:hAnsi="Calibri"/>
          <w:bCs/>
          <w:highlight w:val="green"/>
        </w:rPr>
      </w:pPr>
      <w:r w:rsidRPr="0006549B">
        <w:rPr>
          <w:rFonts w:ascii="Calibri" w:hAnsi="Calibri"/>
          <w:bCs/>
          <w:highlight w:val="green"/>
        </w:rPr>
        <w:t>(ou) isoler les vaches vêlant sur l’estive jusqu’au retour des résultats du test BVD sur le veau</w:t>
      </w:r>
    </w:p>
    <w:p w:rsidR="00134A70" w:rsidRPr="0006549B" w:rsidRDefault="00134A70" w:rsidP="00134A70">
      <w:pPr>
        <w:spacing w:before="120"/>
        <w:ind w:left="1788"/>
        <w:contextualSpacing/>
        <w:jc w:val="both"/>
        <w:rPr>
          <w:rFonts w:ascii="Calibri" w:hAnsi="Calibri"/>
          <w:bCs/>
          <w:highlight w:val="green"/>
        </w:rPr>
      </w:pPr>
      <w:r w:rsidRPr="0006549B">
        <w:rPr>
          <w:rFonts w:ascii="Calibri" w:hAnsi="Calibri"/>
          <w:bCs/>
          <w:highlight w:val="green"/>
        </w:rPr>
        <w:t>(ou) surveiller les vaches achetées pleines et devant vêler sur estive (risque accrus par l’introduction d’animaux gestants).</w:t>
      </w:r>
    </w:p>
    <w:p w:rsidR="00134A70" w:rsidRPr="0006549B" w:rsidRDefault="00134A70" w:rsidP="00134A70">
      <w:pPr>
        <w:numPr>
          <w:ilvl w:val="1"/>
          <w:numId w:val="14"/>
        </w:numPr>
        <w:spacing w:before="120"/>
        <w:contextualSpacing/>
        <w:jc w:val="both"/>
        <w:rPr>
          <w:rFonts w:ascii="Calibri" w:hAnsi="Calibri"/>
          <w:bCs/>
          <w:highlight w:val="green"/>
        </w:rPr>
      </w:pPr>
      <w:r w:rsidRPr="0006549B">
        <w:rPr>
          <w:rFonts w:ascii="Calibri" w:hAnsi="Calibri"/>
          <w:bCs/>
          <w:highlight w:val="green"/>
        </w:rPr>
        <w:t>Retrait systématique des mâles reproducteurs au 15 août (pour limiter les vêlages sur estive les années à venir)</w:t>
      </w:r>
    </w:p>
    <w:p w:rsidR="00134A70" w:rsidRPr="009E2273" w:rsidRDefault="00134A70" w:rsidP="009E2273">
      <w:pPr>
        <w:numPr>
          <w:ilvl w:val="1"/>
          <w:numId w:val="14"/>
        </w:numPr>
        <w:spacing w:before="120"/>
        <w:contextualSpacing/>
        <w:jc w:val="both"/>
        <w:rPr>
          <w:rFonts w:ascii="Calibri" w:hAnsi="Calibri"/>
          <w:bCs/>
          <w:highlight w:val="green"/>
        </w:rPr>
      </w:pPr>
      <w:r w:rsidRPr="0006549B">
        <w:rPr>
          <w:rFonts w:ascii="Calibri" w:hAnsi="Calibri"/>
          <w:bCs/>
          <w:highlight w:val="green"/>
        </w:rPr>
        <w:t>Interdiction d’utiliser des blocs à lécher ou seaux de compléments minéraux sur l’estive. Le salage doit se faire avec des sacs de sel, si possible par troupeau pour éviter les con</w:t>
      </w:r>
      <w:r w:rsidR="009E2273">
        <w:rPr>
          <w:rFonts w:ascii="Calibri" w:hAnsi="Calibri"/>
          <w:bCs/>
          <w:highlight w:val="green"/>
        </w:rPr>
        <w:t>t</w:t>
      </w:r>
      <w:r w:rsidRPr="0006549B">
        <w:rPr>
          <w:rFonts w:ascii="Calibri" w:hAnsi="Calibri"/>
          <w:bCs/>
          <w:highlight w:val="green"/>
        </w:rPr>
        <w:t>acts.</w:t>
      </w:r>
    </w:p>
    <w:p w:rsidR="009E2273" w:rsidRDefault="00937770" w:rsidP="00930941">
      <w:pPr>
        <w:numPr>
          <w:ilvl w:val="0"/>
          <w:numId w:val="14"/>
        </w:numPr>
        <w:spacing w:before="120"/>
        <w:ind w:left="1066" w:hanging="357"/>
        <w:jc w:val="both"/>
        <w:rPr>
          <w:rFonts w:ascii="Calibri" w:hAnsi="Calibri"/>
          <w:bCs/>
          <w:highlight w:val="green"/>
        </w:rPr>
      </w:pPr>
      <w:proofErr w:type="spellStart"/>
      <w:r w:rsidRPr="009E2273">
        <w:rPr>
          <w:rFonts w:ascii="Calibri" w:hAnsi="Calibri"/>
          <w:bCs/>
          <w:highlight w:val="green"/>
          <w:u w:val="single"/>
        </w:rPr>
        <w:t>Entérotoxémie</w:t>
      </w:r>
      <w:proofErr w:type="spellEnd"/>
      <w:r w:rsidRPr="009E2273">
        <w:rPr>
          <w:rFonts w:ascii="Calibri" w:hAnsi="Calibri"/>
          <w:bCs/>
          <w:highlight w:val="green"/>
        </w:rPr>
        <w:t xml:space="preserve"> : (Les cas sont souvent liés aux températures et aux plantes des estives, c'est pourquoi  certaines estives sont plus atteintes que d’autres</w:t>
      </w:r>
      <w:r w:rsidR="000C37C7" w:rsidRPr="009E2273">
        <w:rPr>
          <w:rFonts w:ascii="Calibri" w:hAnsi="Calibri"/>
          <w:bCs/>
          <w:highlight w:val="green"/>
        </w:rPr>
        <w:t>.</w:t>
      </w:r>
      <w:r w:rsidRPr="009E2273">
        <w:rPr>
          <w:rFonts w:ascii="Calibri" w:hAnsi="Calibri"/>
          <w:bCs/>
          <w:highlight w:val="green"/>
        </w:rPr>
        <w:t>) Il est recommandé aux éleveurs bovins de vacciner les veaux et génisses transhumantes (2 injections à 21 jours d’intervalle)</w:t>
      </w:r>
      <w:r w:rsidR="00183BAE" w:rsidRPr="009E2273">
        <w:rPr>
          <w:rFonts w:ascii="Calibri" w:hAnsi="Calibri"/>
          <w:bCs/>
          <w:highlight w:val="green"/>
        </w:rPr>
        <w:t>.</w:t>
      </w:r>
    </w:p>
    <w:p w:rsidR="00183BAE" w:rsidRPr="009E2273" w:rsidRDefault="00183BAE" w:rsidP="00930941">
      <w:pPr>
        <w:numPr>
          <w:ilvl w:val="0"/>
          <w:numId w:val="14"/>
        </w:numPr>
        <w:spacing w:before="120"/>
        <w:ind w:left="1066" w:hanging="357"/>
        <w:jc w:val="both"/>
        <w:rPr>
          <w:rFonts w:ascii="Calibri" w:hAnsi="Calibri"/>
          <w:bCs/>
          <w:highlight w:val="green"/>
        </w:rPr>
      </w:pPr>
      <w:proofErr w:type="spellStart"/>
      <w:r w:rsidRPr="009E2273">
        <w:rPr>
          <w:rFonts w:ascii="Calibri" w:hAnsi="Calibri"/>
          <w:bCs/>
          <w:highlight w:val="green"/>
          <w:u w:val="single"/>
        </w:rPr>
        <w:t>Paratuberculose</w:t>
      </w:r>
      <w:proofErr w:type="spellEnd"/>
      <w:r w:rsidRPr="009E2273">
        <w:rPr>
          <w:rFonts w:ascii="Calibri" w:hAnsi="Calibri"/>
          <w:bCs/>
          <w:highlight w:val="green"/>
        </w:rPr>
        <w:t xml:space="preserve"> : les positives à la </w:t>
      </w:r>
      <w:proofErr w:type="spellStart"/>
      <w:r w:rsidRPr="009E2273">
        <w:rPr>
          <w:rFonts w:ascii="Calibri" w:hAnsi="Calibri"/>
          <w:bCs/>
          <w:highlight w:val="green"/>
        </w:rPr>
        <w:t>paratuberculose</w:t>
      </w:r>
      <w:proofErr w:type="spellEnd"/>
      <w:r w:rsidRPr="009E2273">
        <w:rPr>
          <w:rFonts w:ascii="Calibri" w:hAnsi="Calibri"/>
          <w:bCs/>
          <w:highlight w:val="green"/>
        </w:rPr>
        <w:t xml:space="preserve"> sont interdites sur l'estive</w:t>
      </w:r>
      <w:r w:rsidR="00930941" w:rsidRPr="009E2273">
        <w:rPr>
          <w:rFonts w:ascii="Calibri" w:hAnsi="Calibri"/>
          <w:bCs/>
          <w:highlight w:val="green"/>
        </w:rPr>
        <w:t xml:space="preserve"> </w:t>
      </w:r>
      <w:r w:rsidR="000D3768" w:rsidRPr="009E2273">
        <w:rPr>
          <w:rFonts w:ascii="Calibri" w:hAnsi="Calibri"/>
          <w:bCs/>
          <w:highlight w:val="green"/>
        </w:rPr>
        <w:t>[</w:t>
      </w:r>
      <w:r w:rsidR="005F6B20" w:rsidRPr="009E2273">
        <w:rPr>
          <w:rFonts w:ascii="Calibri" w:hAnsi="Calibri"/>
          <w:bCs/>
          <w:sz w:val="14"/>
          <w:highlight w:val="green"/>
        </w:rPr>
        <w:t>prise en charge de</w:t>
      </w:r>
      <w:r w:rsidR="000D3768" w:rsidRPr="009E2273">
        <w:rPr>
          <w:rFonts w:ascii="Calibri" w:hAnsi="Calibri"/>
          <w:bCs/>
          <w:sz w:val="14"/>
          <w:highlight w:val="green"/>
        </w:rPr>
        <w:t xml:space="preserve"> frais de</w:t>
      </w:r>
      <w:r w:rsidR="005F6B20" w:rsidRPr="009E2273">
        <w:rPr>
          <w:rFonts w:ascii="Calibri" w:hAnsi="Calibri"/>
          <w:bCs/>
          <w:sz w:val="14"/>
          <w:highlight w:val="green"/>
        </w:rPr>
        <w:t xml:space="preserve"> prophylaxies tout ou partie </w:t>
      </w:r>
      <w:r w:rsidR="000D3768" w:rsidRPr="009E2273">
        <w:rPr>
          <w:rFonts w:ascii="Calibri" w:hAnsi="Calibri"/>
          <w:bCs/>
          <w:sz w:val="14"/>
          <w:highlight w:val="green"/>
        </w:rPr>
        <w:t>par le GP]</w:t>
      </w:r>
      <w:r w:rsidR="005F6B20" w:rsidRPr="009E2273">
        <w:rPr>
          <w:rFonts w:ascii="Calibri" w:hAnsi="Calibri"/>
          <w:bCs/>
          <w:highlight w:val="green"/>
        </w:rPr>
        <w:t>.</w:t>
      </w:r>
      <w:r w:rsidR="000D3768" w:rsidRPr="009E2273">
        <w:rPr>
          <w:rFonts w:ascii="Calibri" w:hAnsi="Calibri"/>
          <w:bCs/>
          <w:highlight w:val="green"/>
        </w:rPr>
        <w:t xml:space="preserve"> Tout animal manifestant des signes  de </w:t>
      </w:r>
      <w:proofErr w:type="spellStart"/>
      <w:r w:rsidR="000D3768" w:rsidRPr="009E2273">
        <w:rPr>
          <w:rFonts w:ascii="Calibri" w:hAnsi="Calibri"/>
          <w:bCs/>
          <w:highlight w:val="green"/>
        </w:rPr>
        <w:t>paratuberculose</w:t>
      </w:r>
      <w:proofErr w:type="spellEnd"/>
      <w:r w:rsidR="000D3768" w:rsidRPr="009E2273">
        <w:rPr>
          <w:rFonts w:ascii="Calibri" w:hAnsi="Calibri"/>
          <w:bCs/>
          <w:highlight w:val="green"/>
        </w:rPr>
        <w:t xml:space="preserve"> devra être retiré de l'estive.</w:t>
      </w:r>
    </w:p>
    <w:p w:rsidR="0099031F" w:rsidRPr="005959F7" w:rsidRDefault="0099031F" w:rsidP="005959F7">
      <w:pPr>
        <w:ind w:left="1776"/>
        <w:jc w:val="both"/>
        <w:rPr>
          <w:rFonts w:ascii="Calibri" w:hAnsi="Calibri"/>
          <w:bCs/>
        </w:rPr>
      </w:pPr>
    </w:p>
    <w:p w:rsidR="0099031F" w:rsidRPr="009D0A5D" w:rsidRDefault="0099031F" w:rsidP="0099031F">
      <w:pPr>
        <w:jc w:val="both"/>
        <w:rPr>
          <w:rFonts w:ascii="Calibri" w:hAnsi="Calibri"/>
          <w:b/>
        </w:rPr>
      </w:pPr>
      <w:r w:rsidRPr="009D0A5D">
        <w:rPr>
          <w:rFonts w:ascii="Calibri" w:hAnsi="Calibri"/>
          <w:b/>
        </w:rPr>
        <w:lastRenderedPageBreak/>
        <w:t xml:space="preserve">Conditions sanitaires exigées pour les </w:t>
      </w:r>
      <w:r>
        <w:rPr>
          <w:rFonts w:ascii="Calibri" w:hAnsi="Calibri"/>
          <w:b/>
        </w:rPr>
        <w:t>équins</w:t>
      </w:r>
      <w:r w:rsidRPr="009D0A5D">
        <w:rPr>
          <w:rFonts w:ascii="Calibri" w:hAnsi="Calibri"/>
          <w:b/>
        </w:rPr>
        <w:t xml:space="preserve"> :</w:t>
      </w:r>
    </w:p>
    <w:p w:rsidR="0099031F" w:rsidRDefault="0099031F" w:rsidP="0099031F">
      <w:pPr>
        <w:numPr>
          <w:ilvl w:val="0"/>
          <w:numId w:val="13"/>
        </w:numPr>
        <w:jc w:val="both"/>
        <w:rPr>
          <w:rFonts w:ascii="Calibri" w:hAnsi="Calibri"/>
        </w:rPr>
      </w:pPr>
      <w:r w:rsidRPr="000D3768">
        <w:rPr>
          <w:rFonts w:ascii="Calibri" w:hAnsi="Calibri"/>
          <w:highlight w:val="green"/>
        </w:rPr>
        <w:t>8</w:t>
      </w:r>
      <w:r w:rsidR="00BC691F" w:rsidRPr="000D3768">
        <w:rPr>
          <w:rFonts w:ascii="Calibri" w:hAnsi="Calibri"/>
          <w:highlight w:val="green"/>
        </w:rPr>
        <w:t xml:space="preserve"> ou 10</w:t>
      </w:r>
      <w:r w:rsidRPr="000D3768">
        <w:rPr>
          <w:rFonts w:ascii="Calibri" w:hAnsi="Calibri"/>
          <w:highlight w:val="green"/>
        </w:rPr>
        <w:t xml:space="preserve"> jours</w:t>
      </w:r>
      <w:r w:rsidR="00930941">
        <w:rPr>
          <w:rFonts w:ascii="Calibri" w:hAnsi="Calibri"/>
        </w:rPr>
        <w:t xml:space="preserve"> </w:t>
      </w:r>
      <w:r w:rsidRPr="00DA1113">
        <w:rPr>
          <w:rFonts w:ascii="Calibri" w:hAnsi="Calibri"/>
        </w:rPr>
        <w:t xml:space="preserve">avant la montée, les éleveurs </w:t>
      </w:r>
      <w:r>
        <w:rPr>
          <w:rFonts w:ascii="Calibri" w:hAnsi="Calibri"/>
        </w:rPr>
        <w:t>équins</w:t>
      </w:r>
      <w:r w:rsidRPr="00DA1113">
        <w:rPr>
          <w:rFonts w:ascii="Calibri" w:hAnsi="Calibri"/>
        </w:rPr>
        <w:t xml:space="preserve"> devront faire parvenir au responsable du G</w:t>
      </w:r>
      <w:r>
        <w:rPr>
          <w:rFonts w:ascii="Calibri" w:hAnsi="Calibri"/>
        </w:rPr>
        <w:t>roupement</w:t>
      </w:r>
      <w:r w:rsidRPr="00DA1113">
        <w:rPr>
          <w:rFonts w:ascii="Calibri" w:hAnsi="Calibri"/>
        </w:rPr>
        <w:t xml:space="preserve"> (ou son représentant désigné au sein du bureau), </w:t>
      </w:r>
      <w:r w:rsidRPr="00DF5A57">
        <w:rPr>
          <w:rFonts w:ascii="Calibri" w:hAnsi="Calibri"/>
        </w:rPr>
        <w:t xml:space="preserve">les </w:t>
      </w:r>
      <w:r w:rsidRPr="00BF47E9">
        <w:rPr>
          <w:rFonts w:ascii="Calibri" w:hAnsi="Calibri"/>
          <w:u w:val="single"/>
        </w:rPr>
        <w:t>autorisations de transhumance</w:t>
      </w:r>
      <w:r w:rsidRPr="00DA1113">
        <w:rPr>
          <w:rFonts w:ascii="Calibri" w:hAnsi="Calibri"/>
        </w:rPr>
        <w:t xml:space="preserve"> accompagnée</w:t>
      </w:r>
      <w:r w:rsidR="00C439D7">
        <w:rPr>
          <w:rFonts w:ascii="Calibri" w:hAnsi="Calibri"/>
        </w:rPr>
        <w:t>s</w:t>
      </w:r>
      <w:r w:rsidRPr="00DA1113">
        <w:rPr>
          <w:rFonts w:ascii="Calibri" w:hAnsi="Calibri"/>
        </w:rPr>
        <w:t xml:space="preserve"> de la liste des animaux délivrés par le GDS. Ce certificat atteste que les animaux considérés satisfont aux prophylaxies sanitaires obligatoires.</w:t>
      </w:r>
    </w:p>
    <w:p w:rsidR="0099031F" w:rsidRPr="00930941" w:rsidRDefault="0070214F" w:rsidP="0099031F">
      <w:pPr>
        <w:numPr>
          <w:ilvl w:val="0"/>
          <w:numId w:val="13"/>
        </w:numPr>
        <w:jc w:val="both"/>
        <w:rPr>
          <w:rFonts w:ascii="Calibri" w:hAnsi="Calibri"/>
        </w:rPr>
      </w:pPr>
      <w:r w:rsidRPr="00251983">
        <w:rPr>
          <w:rFonts w:ascii="Calibri" w:hAnsi="Calibri"/>
          <w:highlight w:val="green"/>
        </w:rPr>
        <w:t xml:space="preserve">Vaccinations </w:t>
      </w:r>
      <w:r w:rsidR="00E472E8" w:rsidRPr="00251983">
        <w:rPr>
          <w:rFonts w:ascii="Calibri" w:hAnsi="Calibri"/>
          <w:highlight w:val="green"/>
        </w:rPr>
        <w:t xml:space="preserve">contre le </w:t>
      </w:r>
      <w:r w:rsidRPr="00251983">
        <w:rPr>
          <w:rFonts w:ascii="Calibri" w:hAnsi="Calibri"/>
          <w:highlight w:val="green"/>
          <w:u w:val="single"/>
        </w:rPr>
        <w:t>tétanos</w:t>
      </w:r>
      <w:r w:rsidRPr="00251983">
        <w:rPr>
          <w:rFonts w:ascii="Calibri" w:hAnsi="Calibri"/>
          <w:highlight w:val="green"/>
        </w:rPr>
        <w:t xml:space="preserve"> et la </w:t>
      </w:r>
      <w:r w:rsidRPr="00251983">
        <w:rPr>
          <w:rFonts w:ascii="Calibri" w:hAnsi="Calibri"/>
          <w:highlight w:val="green"/>
          <w:u w:val="single"/>
        </w:rPr>
        <w:t>grippe</w:t>
      </w:r>
      <w:r w:rsidRPr="00251983">
        <w:rPr>
          <w:rFonts w:ascii="Calibri" w:hAnsi="Calibri"/>
          <w:highlight w:val="green"/>
        </w:rPr>
        <w:t xml:space="preserve"> obligatoires</w:t>
      </w:r>
      <w:r w:rsidR="009E2273" w:rsidRPr="00251983">
        <w:rPr>
          <w:rFonts w:ascii="Calibri" w:hAnsi="Calibri"/>
          <w:highlight w:val="green"/>
        </w:rPr>
        <w:t xml:space="preserve"> </w:t>
      </w:r>
      <w:r w:rsidR="00BC691F" w:rsidRPr="00251983">
        <w:rPr>
          <w:rFonts w:ascii="Calibri" w:hAnsi="Calibri"/>
          <w:bCs/>
          <w:sz w:val="14"/>
          <w:highlight w:val="green"/>
        </w:rPr>
        <w:t>N</w:t>
      </w:r>
      <w:r w:rsidR="00BC691F">
        <w:rPr>
          <w:rFonts w:ascii="Calibri" w:hAnsi="Calibri"/>
          <w:bCs/>
          <w:sz w:val="14"/>
          <w:highlight w:val="green"/>
        </w:rPr>
        <w:t>on réglementaire, d</w:t>
      </w:r>
      <w:r w:rsidR="00BC691F" w:rsidRPr="00BC691F">
        <w:rPr>
          <w:rFonts w:ascii="Calibri" w:hAnsi="Calibri"/>
          <w:bCs/>
          <w:sz w:val="14"/>
          <w:highlight w:val="green"/>
        </w:rPr>
        <w:t xml:space="preserve">emandé </w:t>
      </w:r>
      <w:r w:rsidR="00BC691F">
        <w:rPr>
          <w:rFonts w:ascii="Calibri" w:hAnsi="Calibri"/>
          <w:bCs/>
          <w:sz w:val="14"/>
          <w:highlight w:val="green"/>
        </w:rPr>
        <w:t xml:space="preserve">le cas échéant </w:t>
      </w:r>
      <w:r w:rsidR="00BC691F" w:rsidRPr="00BC691F">
        <w:rPr>
          <w:rFonts w:ascii="Calibri" w:hAnsi="Calibri"/>
          <w:bCs/>
          <w:sz w:val="14"/>
          <w:highlight w:val="green"/>
        </w:rPr>
        <w:t>par le GP</w:t>
      </w:r>
      <w:r w:rsidR="00BC691F" w:rsidRPr="000C37C7">
        <w:rPr>
          <w:rFonts w:ascii="Calibri" w:hAnsi="Calibri"/>
          <w:bCs/>
          <w:highlight w:val="green"/>
        </w:rPr>
        <w:t>.</w:t>
      </w:r>
    </w:p>
    <w:p w:rsidR="0070214F" w:rsidRDefault="0070214F" w:rsidP="00302750">
      <w:pPr>
        <w:jc w:val="both"/>
        <w:rPr>
          <w:rFonts w:ascii="Calibri" w:hAnsi="Calibri"/>
          <w:bCs/>
        </w:rPr>
      </w:pPr>
    </w:p>
    <w:p w:rsidR="0070214F" w:rsidRDefault="0099031F" w:rsidP="0070214F">
      <w:pPr>
        <w:numPr>
          <w:ilvl w:val="0"/>
          <w:numId w:val="11"/>
        </w:numPr>
        <w:tabs>
          <w:tab w:val="left" w:pos="284"/>
        </w:tabs>
        <w:ind w:left="0" w:firstLine="0"/>
        <w:jc w:val="both"/>
        <w:rPr>
          <w:rFonts w:ascii="Calibri" w:hAnsi="Calibri"/>
          <w:bCs/>
        </w:rPr>
      </w:pPr>
      <w:r w:rsidRPr="0070214F">
        <w:rPr>
          <w:rFonts w:ascii="Calibri" w:hAnsi="Calibri"/>
          <w:b/>
          <w:bCs/>
        </w:rPr>
        <w:t>Parasitisme</w:t>
      </w:r>
      <w:r>
        <w:rPr>
          <w:rFonts w:ascii="Calibri" w:hAnsi="Calibri"/>
          <w:bCs/>
        </w:rPr>
        <w:t xml:space="preserve"> : </w:t>
      </w:r>
      <w:r w:rsidR="0070214F">
        <w:rPr>
          <w:rFonts w:ascii="Calibri" w:hAnsi="Calibri"/>
          <w:bCs/>
        </w:rPr>
        <w:t xml:space="preserve">Dans le but de maîtriser au mieux et à moindre cout le </w:t>
      </w:r>
      <w:r w:rsidR="000C37C7">
        <w:rPr>
          <w:rFonts w:ascii="Calibri" w:hAnsi="Calibri"/>
          <w:bCs/>
        </w:rPr>
        <w:t xml:space="preserve">parasitisme sur les animaux, les éleveurs sont invités à </w:t>
      </w:r>
      <w:r w:rsidR="0070214F">
        <w:rPr>
          <w:rFonts w:ascii="Calibri" w:hAnsi="Calibri"/>
          <w:bCs/>
        </w:rPr>
        <w:t>privilégier les coprologies afin de mieux cibler les para</w:t>
      </w:r>
      <w:r w:rsidR="00251983">
        <w:rPr>
          <w:rFonts w:ascii="Calibri" w:hAnsi="Calibri"/>
          <w:bCs/>
        </w:rPr>
        <w:t>sites et les animaux à traiter.</w:t>
      </w:r>
    </w:p>
    <w:p w:rsidR="0070214F" w:rsidRDefault="0070214F" w:rsidP="0070214F">
      <w:pPr>
        <w:tabs>
          <w:tab w:val="left" w:pos="284"/>
        </w:tabs>
        <w:jc w:val="both"/>
        <w:rPr>
          <w:rFonts w:ascii="Calibri" w:hAnsi="Calibri"/>
          <w:bCs/>
        </w:rPr>
      </w:pPr>
      <w:r>
        <w:rPr>
          <w:rFonts w:ascii="Calibri" w:hAnsi="Calibri"/>
          <w:bCs/>
        </w:rPr>
        <w:t>Les traitements à base d'</w:t>
      </w:r>
      <w:proofErr w:type="spellStart"/>
      <w:r>
        <w:rPr>
          <w:rFonts w:ascii="Calibri" w:hAnsi="Calibri"/>
          <w:bCs/>
        </w:rPr>
        <w:t>ivermectine</w:t>
      </w:r>
      <w:proofErr w:type="spellEnd"/>
      <w:r>
        <w:rPr>
          <w:rFonts w:ascii="Calibri" w:hAnsi="Calibri"/>
          <w:bCs/>
        </w:rPr>
        <w:t xml:space="preserve"> sont à proscrire. </w:t>
      </w:r>
    </w:p>
    <w:p w:rsidR="0070214F" w:rsidRDefault="0070214F" w:rsidP="0070214F">
      <w:pPr>
        <w:tabs>
          <w:tab w:val="left" w:pos="284"/>
        </w:tabs>
        <w:jc w:val="both"/>
        <w:rPr>
          <w:rFonts w:ascii="Calibri" w:hAnsi="Calibri"/>
          <w:bCs/>
        </w:rPr>
      </w:pPr>
      <w:r>
        <w:rPr>
          <w:rFonts w:ascii="Calibri" w:hAnsi="Calibri"/>
          <w:bCs/>
        </w:rPr>
        <w:t xml:space="preserve">Certains produits sont à privilégier : </w:t>
      </w:r>
      <w:proofErr w:type="spellStart"/>
      <w:r>
        <w:rPr>
          <w:rFonts w:ascii="Calibri" w:hAnsi="Calibri"/>
          <w:bCs/>
        </w:rPr>
        <w:t>Supavern</w:t>
      </w:r>
      <w:proofErr w:type="spellEnd"/>
      <w:r>
        <w:rPr>
          <w:rFonts w:ascii="Calibri" w:hAnsi="Calibri"/>
          <w:bCs/>
        </w:rPr>
        <w:t xml:space="preserve"> (automne), </w:t>
      </w:r>
      <w:proofErr w:type="spellStart"/>
      <w:r>
        <w:rPr>
          <w:rFonts w:ascii="Calibri" w:hAnsi="Calibri"/>
          <w:bCs/>
        </w:rPr>
        <w:t>Hapadex</w:t>
      </w:r>
      <w:proofErr w:type="spellEnd"/>
      <w:r>
        <w:rPr>
          <w:rFonts w:ascii="Calibri" w:hAnsi="Calibri"/>
          <w:bCs/>
        </w:rPr>
        <w:t xml:space="preserve"> (hiver), </w:t>
      </w:r>
      <w:proofErr w:type="spellStart"/>
      <w:r>
        <w:rPr>
          <w:rFonts w:ascii="Calibri" w:hAnsi="Calibri"/>
          <w:bCs/>
        </w:rPr>
        <w:t>Cydectine</w:t>
      </w:r>
      <w:proofErr w:type="spellEnd"/>
      <w:r w:rsidR="005D7D03">
        <w:rPr>
          <w:rFonts w:ascii="Calibri" w:hAnsi="Calibri"/>
          <w:bCs/>
        </w:rPr>
        <w:t xml:space="preserve"> ou équivalent </w:t>
      </w:r>
      <w:r>
        <w:rPr>
          <w:rFonts w:ascii="Calibri" w:hAnsi="Calibri"/>
          <w:bCs/>
        </w:rPr>
        <w:t>(printemps).</w:t>
      </w:r>
    </w:p>
    <w:p w:rsidR="0099031F" w:rsidRDefault="0070214F" w:rsidP="0070214F">
      <w:pPr>
        <w:tabs>
          <w:tab w:val="left" w:pos="284"/>
        </w:tabs>
        <w:jc w:val="both"/>
        <w:rPr>
          <w:rFonts w:ascii="Calibri" w:hAnsi="Calibri"/>
          <w:bCs/>
        </w:rPr>
      </w:pPr>
      <w:r>
        <w:rPr>
          <w:rFonts w:ascii="Calibri" w:hAnsi="Calibri"/>
          <w:bCs/>
        </w:rPr>
        <w:t xml:space="preserve">Dans un souci de respect de l'environnement, les traitements doivent avoir lieu au plus tard 2 mois avant la montée en estive. </w:t>
      </w:r>
    </w:p>
    <w:p w:rsidR="0070214F" w:rsidRPr="00EF36C5" w:rsidRDefault="0070214F" w:rsidP="00302750">
      <w:pPr>
        <w:jc w:val="both"/>
        <w:rPr>
          <w:rFonts w:ascii="Calibri" w:hAnsi="Calibri"/>
          <w:bCs/>
        </w:rPr>
      </w:pPr>
    </w:p>
    <w:p w:rsidR="00930941" w:rsidRPr="009E2273" w:rsidRDefault="00E91AF8" w:rsidP="00930941">
      <w:pPr>
        <w:numPr>
          <w:ilvl w:val="0"/>
          <w:numId w:val="11"/>
        </w:numPr>
        <w:tabs>
          <w:tab w:val="left" w:pos="284"/>
        </w:tabs>
        <w:ind w:left="0" w:firstLine="0"/>
        <w:jc w:val="both"/>
        <w:rPr>
          <w:rFonts w:asciiTheme="minorHAnsi" w:hAnsiTheme="minorHAnsi"/>
        </w:rPr>
      </w:pPr>
      <w:r w:rsidRPr="00BF47E9">
        <w:rPr>
          <w:rFonts w:ascii="Calibri" w:hAnsi="Calibri"/>
          <w:b/>
        </w:rPr>
        <w:t>Un pointage des animaux</w:t>
      </w:r>
      <w:r w:rsidRPr="008F3567">
        <w:rPr>
          <w:rFonts w:ascii="Calibri" w:hAnsi="Calibri"/>
        </w:rPr>
        <w:t xml:space="preserve"> est réalisé à la montée et à la descente de l'unité pastorale en présence du responsable d'estive ou son </w:t>
      </w:r>
      <w:r w:rsidRPr="00930941">
        <w:rPr>
          <w:rFonts w:asciiTheme="minorHAnsi" w:hAnsiTheme="minorHAnsi"/>
        </w:rPr>
        <w:t>représentant désigné au sein du bureau</w:t>
      </w:r>
      <w:r w:rsidR="00216FC1" w:rsidRPr="00930941">
        <w:rPr>
          <w:rFonts w:asciiTheme="minorHAnsi" w:hAnsiTheme="minorHAnsi"/>
        </w:rPr>
        <w:t xml:space="preserve"> et/ou du pâtre salarié</w:t>
      </w:r>
      <w:r w:rsidR="00930941" w:rsidRPr="00930941">
        <w:rPr>
          <w:rFonts w:asciiTheme="minorHAnsi" w:hAnsiTheme="minorHAnsi"/>
        </w:rPr>
        <w:t xml:space="preserve">. </w:t>
      </w:r>
      <w:r w:rsidR="00216FC1" w:rsidRPr="00930941">
        <w:rPr>
          <w:rFonts w:asciiTheme="minorHAnsi" w:hAnsiTheme="minorHAnsi"/>
        </w:rPr>
        <w:t xml:space="preserve">Il </w:t>
      </w:r>
      <w:r w:rsidR="00584950">
        <w:rPr>
          <w:rFonts w:asciiTheme="minorHAnsi" w:hAnsiTheme="minorHAnsi"/>
        </w:rPr>
        <w:t>veillera</w:t>
      </w:r>
      <w:r w:rsidR="00216FC1" w:rsidRPr="00930941">
        <w:rPr>
          <w:rFonts w:asciiTheme="minorHAnsi" w:hAnsiTheme="minorHAnsi"/>
        </w:rPr>
        <w:t xml:space="preserve"> au contrôle </w:t>
      </w:r>
      <w:r w:rsidR="00584950">
        <w:rPr>
          <w:rFonts w:asciiTheme="minorHAnsi" w:hAnsiTheme="minorHAnsi"/>
        </w:rPr>
        <w:t>du nombre d’animaux, à</w:t>
      </w:r>
      <w:r w:rsidR="00216FC1" w:rsidRPr="00930941">
        <w:rPr>
          <w:rFonts w:asciiTheme="minorHAnsi" w:hAnsiTheme="minorHAnsi"/>
        </w:rPr>
        <w:t xml:space="preserve"> leur identification et </w:t>
      </w:r>
      <w:r w:rsidR="00584950">
        <w:rPr>
          <w:rFonts w:asciiTheme="minorHAnsi" w:hAnsiTheme="minorHAnsi"/>
        </w:rPr>
        <w:t xml:space="preserve">à </w:t>
      </w:r>
      <w:r w:rsidR="00216FC1" w:rsidRPr="00930941">
        <w:rPr>
          <w:rFonts w:asciiTheme="minorHAnsi" w:hAnsiTheme="minorHAnsi"/>
        </w:rPr>
        <w:t xml:space="preserve">la vérification de l’état sanitaire du troupeau. </w:t>
      </w:r>
      <w:r w:rsidRPr="00930941">
        <w:rPr>
          <w:rFonts w:asciiTheme="minorHAnsi" w:hAnsiTheme="minorHAnsi"/>
          <w:b/>
        </w:rPr>
        <w:t xml:space="preserve">Les animaux présentant des symptômes manifestes de </w:t>
      </w:r>
      <w:r w:rsidRPr="009E2273">
        <w:rPr>
          <w:rFonts w:asciiTheme="minorHAnsi" w:hAnsiTheme="minorHAnsi"/>
          <w:b/>
        </w:rPr>
        <w:t xml:space="preserve">maladies contagieuses ou dans un état de santé incompatible avec une conduite extensive de troupeaux collectifs ne pourront être </w:t>
      </w:r>
      <w:r w:rsidR="00930941" w:rsidRPr="009E2273">
        <w:rPr>
          <w:rFonts w:asciiTheme="minorHAnsi" w:hAnsiTheme="minorHAnsi"/>
          <w:b/>
        </w:rPr>
        <w:t>accepté</w:t>
      </w:r>
      <w:r w:rsidR="00584950">
        <w:rPr>
          <w:rFonts w:asciiTheme="minorHAnsi" w:hAnsiTheme="minorHAnsi"/>
          <w:b/>
        </w:rPr>
        <w:t>s</w:t>
      </w:r>
      <w:r w:rsidRPr="009E2273">
        <w:rPr>
          <w:rFonts w:asciiTheme="minorHAnsi" w:hAnsiTheme="minorHAnsi"/>
          <w:b/>
        </w:rPr>
        <w:t>.</w:t>
      </w:r>
    </w:p>
    <w:p w:rsidR="009E2273" w:rsidRPr="009E2273" w:rsidRDefault="009E2273" w:rsidP="009E2273">
      <w:pPr>
        <w:tabs>
          <w:tab w:val="left" w:pos="284"/>
        </w:tabs>
        <w:jc w:val="both"/>
        <w:rPr>
          <w:rFonts w:asciiTheme="minorHAnsi" w:hAnsiTheme="minorHAnsi"/>
          <w:b/>
        </w:rPr>
      </w:pPr>
      <w:r w:rsidRPr="009E2273">
        <w:rPr>
          <w:rFonts w:asciiTheme="minorHAnsi" w:hAnsiTheme="minorHAnsi"/>
          <w:b/>
        </w:rPr>
        <w:t xml:space="preserve">Un double des autorisations ou notifications de transhumance </w:t>
      </w:r>
      <w:r w:rsidRPr="009E2273">
        <w:rPr>
          <w:rFonts w:asciiTheme="minorHAnsi" w:hAnsiTheme="minorHAnsi"/>
          <w:b/>
          <w:highlight w:val="green"/>
        </w:rPr>
        <w:t>ainsi qu'un récapitulatif des relations mères-veaux</w:t>
      </w:r>
      <w:r w:rsidRPr="009E2273">
        <w:rPr>
          <w:rFonts w:asciiTheme="minorHAnsi" w:hAnsiTheme="minorHAnsi"/>
          <w:b/>
        </w:rPr>
        <w:t xml:space="preserve"> sera remis par chaque propriétaire au(x) gardien(s) de troupeaux au plus tard le jour d'arrivée de son troupeau.</w:t>
      </w:r>
    </w:p>
    <w:p w:rsidR="00930941" w:rsidRPr="00930941" w:rsidRDefault="00930941" w:rsidP="00930941">
      <w:pPr>
        <w:tabs>
          <w:tab w:val="left" w:pos="284"/>
        </w:tabs>
        <w:jc w:val="both"/>
        <w:rPr>
          <w:rFonts w:asciiTheme="minorHAnsi" w:hAnsiTheme="minorHAnsi"/>
        </w:rPr>
      </w:pPr>
      <w:r w:rsidRPr="009E2273">
        <w:rPr>
          <w:rFonts w:asciiTheme="minorHAnsi" w:hAnsiTheme="minorHAnsi"/>
          <w:bCs/>
        </w:rPr>
        <w:t xml:space="preserve">L’ensemble des autorisations de transhumance </w:t>
      </w:r>
      <w:r w:rsidR="00584950">
        <w:rPr>
          <w:rFonts w:asciiTheme="minorHAnsi" w:hAnsiTheme="minorHAnsi"/>
          <w:bCs/>
        </w:rPr>
        <w:t xml:space="preserve">et notifications de mouvements d’estive </w:t>
      </w:r>
      <w:r w:rsidRPr="009E2273">
        <w:rPr>
          <w:rFonts w:asciiTheme="minorHAnsi" w:hAnsiTheme="minorHAnsi"/>
          <w:bCs/>
        </w:rPr>
        <w:t>délivrées par le GDS constitue la base de l’inventaire des</w:t>
      </w:r>
      <w:r w:rsidRPr="00930941">
        <w:rPr>
          <w:rFonts w:asciiTheme="minorHAnsi" w:hAnsiTheme="minorHAnsi"/>
          <w:bCs/>
        </w:rPr>
        <w:t xml:space="preserve"> animaux détenus par le Groupement.</w:t>
      </w:r>
    </w:p>
    <w:p w:rsidR="0070214F" w:rsidRDefault="0070214F" w:rsidP="0070214F">
      <w:pPr>
        <w:tabs>
          <w:tab w:val="left" w:pos="284"/>
        </w:tabs>
        <w:jc w:val="both"/>
        <w:rPr>
          <w:rFonts w:ascii="Calibri" w:hAnsi="Calibri"/>
        </w:rPr>
      </w:pPr>
    </w:p>
    <w:p w:rsidR="00302750" w:rsidRPr="00763A14" w:rsidRDefault="00216FC1" w:rsidP="00763A14">
      <w:pPr>
        <w:pStyle w:val="Paragraphedeliste"/>
        <w:numPr>
          <w:ilvl w:val="0"/>
          <w:numId w:val="16"/>
        </w:numPr>
        <w:tabs>
          <w:tab w:val="left" w:pos="284"/>
        </w:tabs>
        <w:autoSpaceDE w:val="0"/>
        <w:autoSpaceDN w:val="0"/>
        <w:adjustRightInd w:val="0"/>
        <w:spacing w:after="120" w:line="240" w:lineRule="auto"/>
        <w:ind w:left="0" w:firstLine="0"/>
        <w:rPr>
          <w:rFonts w:eastAsiaTheme="minorHAnsi" w:cs="Calibri"/>
          <w:b/>
          <w:bCs/>
          <w:sz w:val="20"/>
          <w:szCs w:val="20"/>
          <w:u w:val="single"/>
        </w:rPr>
      </w:pPr>
      <w:r w:rsidRPr="00763A14">
        <w:rPr>
          <w:rFonts w:eastAsia="Times New Roman"/>
          <w:sz w:val="20"/>
          <w:szCs w:val="20"/>
        </w:rPr>
        <w:t>Pour tout</w:t>
      </w:r>
      <w:r w:rsidR="008F3567" w:rsidRPr="00763A14">
        <w:rPr>
          <w:rFonts w:eastAsia="Times New Roman"/>
          <w:sz w:val="20"/>
          <w:szCs w:val="20"/>
        </w:rPr>
        <w:t>e</w:t>
      </w:r>
      <w:r w:rsidR="00930941">
        <w:rPr>
          <w:rFonts w:eastAsia="Times New Roman"/>
          <w:sz w:val="20"/>
          <w:szCs w:val="20"/>
        </w:rPr>
        <w:t xml:space="preserve"> </w:t>
      </w:r>
      <w:r w:rsidRPr="00763A14">
        <w:rPr>
          <w:rFonts w:eastAsia="Times New Roman"/>
          <w:b/>
          <w:sz w:val="20"/>
          <w:szCs w:val="20"/>
        </w:rPr>
        <w:t>intervention sur animaux sur l’estive</w:t>
      </w:r>
      <w:r w:rsidRPr="00763A14">
        <w:rPr>
          <w:rFonts w:eastAsia="Times New Roman"/>
          <w:sz w:val="20"/>
          <w:szCs w:val="20"/>
        </w:rPr>
        <w:t xml:space="preserve">, la personne l’effectuant </w:t>
      </w:r>
      <w:r w:rsidR="00302750" w:rsidRPr="00763A14">
        <w:rPr>
          <w:rFonts w:eastAsia="Times New Roman"/>
          <w:sz w:val="20"/>
          <w:szCs w:val="20"/>
        </w:rPr>
        <w:t>est tenu</w:t>
      </w:r>
      <w:r w:rsidRPr="00763A14">
        <w:rPr>
          <w:rFonts w:eastAsia="Times New Roman"/>
          <w:sz w:val="20"/>
          <w:szCs w:val="20"/>
        </w:rPr>
        <w:t>e</w:t>
      </w:r>
      <w:r w:rsidR="00302750" w:rsidRPr="00763A14">
        <w:rPr>
          <w:rFonts w:eastAsia="Times New Roman"/>
          <w:sz w:val="20"/>
          <w:szCs w:val="20"/>
        </w:rPr>
        <w:t xml:space="preserve"> de </w:t>
      </w:r>
      <w:r w:rsidRPr="00763A14">
        <w:rPr>
          <w:rFonts w:eastAsia="Times New Roman"/>
          <w:sz w:val="20"/>
          <w:szCs w:val="20"/>
        </w:rPr>
        <w:t xml:space="preserve">la </w:t>
      </w:r>
      <w:r w:rsidR="00302750" w:rsidRPr="00763A14">
        <w:rPr>
          <w:rFonts w:eastAsia="Times New Roman"/>
          <w:sz w:val="20"/>
          <w:szCs w:val="20"/>
        </w:rPr>
        <w:t xml:space="preserve">noter </w:t>
      </w:r>
      <w:r w:rsidRPr="00763A14">
        <w:rPr>
          <w:rFonts w:eastAsia="Times New Roman"/>
          <w:sz w:val="20"/>
          <w:szCs w:val="20"/>
        </w:rPr>
        <w:t>sur le carnet sanitaire de l’estive</w:t>
      </w:r>
      <w:r w:rsidR="00302750" w:rsidRPr="00763A14">
        <w:rPr>
          <w:rFonts w:eastAsia="Times New Roman"/>
          <w:sz w:val="20"/>
          <w:szCs w:val="20"/>
        </w:rPr>
        <w:t xml:space="preserve"> avec les numéros de boucles des animaux concernés</w:t>
      </w:r>
      <w:r w:rsidR="003E434A" w:rsidRPr="00763A14">
        <w:rPr>
          <w:rFonts w:eastAsia="Times New Roman"/>
          <w:sz w:val="20"/>
          <w:szCs w:val="20"/>
        </w:rPr>
        <w:t xml:space="preserve"> (cf. modèle en annexe</w:t>
      </w:r>
      <w:r w:rsidR="007E7419" w:rsidRPr="00763A14">
        <w:rPr>
          <w:rFonts w:eastAsia="Times New Roman"/>
          <w:sz w:val="20"/>
          <w:szCs w:val="20"/>
        </w:rPr>
        <w:t xml:space="preserve"> 3</w:t>
      </w:r>
      <w:r w:rsidR="003E434A" w:rsidRPr="00763A14">
        <w:rPr>
          <w:rFonts w:eastAsia="Times New Roman"/>
          <w:sz w:val="20"/>
          <w:szCs w:val="20"/>
        </w:rPr>
        <w:t>)</w:t>
      </w:r>
      <w:r w:rsidR="00302750" w:rsidRPr="00763A14">
        <w:rPr>
          <w:rFonts w:eastAsia="Times New Roman"/>
          <w:sz w:val="20"/>
          <w:szCs w:val="20"/>
        </w:rPr>
        <w:t>.</w:t>
      </w:r>
      <w:r w:rsidR="00763A14" w:rsidRPr="00763A14">
        <w:rPr>
          <w:rFonts w:cs="Calibri"/>
          <w:sz w:val="20"/>
          <w:szCs w:val="20"/>
        </w:rPr>
        <w:t>La participation de tous les éleveurs est demandée  pour les journées collectives en estive (soins aux brebis, travaux divers..) sous peine de sanctions financières.</w:t>
      </w:r>
    </w:p>
    <w:p w:rsidR="00302750" w:rsidRPr="00F82B23" w:rsidRDefault="00302750" w:rsidP="00302750">
      <w:pPr>
        <w:jc w:val="both"/>
        <w:rPr>
          <w:rFonts w:ascii="Calibri" w:hAnsi="Calibri"/>
        </w:rPr>
      </w:pPr>
    </w:p>
    <w:p w:rsidR="00302750" w:rsidRPr="00F82B23" w:rsidRDefault="00302750" w:rsidP="00302750">
      <w:pPr>
        <w:jc w:val="both"/>
        <w:rPr>
          <w:rFonts w:ascii="Calibri" w:hAnsi="Calibri"/>
        </w:rPr>
      </w:pPr>
      <w:r w:rsidRPr="00F82B23">
        <w:rPr>
          <w:rFonts w:ascii="Calibri" w:hAnsi="Calibri"/>
          <w:b/>
        </w:rPr>
        <w:t>Article 1</w:t>
      </w:r>
      <w:r w:rsidR="00E91AF8">
        <w:rPr>
          <w:rFonts w:ascii="Calibri" w:hAnsi="Calibri"/>
          <w:b/>
        </w:rPr>
        <w:t>2</w:t>
      </w:r>
      <w:r w:rsidRPr="00F82B23">
        <w:rPr>
          <w:rFonts w:ascii="Calibri" w:hAnsi="Calibri"/>
          <w:b/>
        </w:rPr>
        <w:t> </w:t>
      </w:r>
      <w:r w:rsidRPr="00F82B23">
        <w:rPr>
          <w:rFonts w:ascii="Calibri" w:hAnsi="Calibri"/>
        </w:rPr>
        <w:t xml:space="preserve">: </w:t>
      </w:r>
      <w:r w:rsidRPr="00F82B23">
        <w:rPr>
          <w:rFonts w:ascii="Calibri" w:hAnsi="Calibri"/>
          <w:i/>
        </w:rPr>
        <w:t>Gardiennage des troupeaux</w:t>
      </w:r>
    </w:p>
    <w:p w:rsidR="00302750" w:rsidRPr="00F82B23" w:rsidRDefault="00302750" w:rsidP="00302750">
      <w:pPr>
        <w:jc w:val="both"/>
        <w:rPr>
          <w:rFonts w:ascii="Calibri" w:hAnsi="Calibri"/>
        </w:rPr>
      </w:pPr>
      <w:r w:rsidRPr="00F82B23">
        <w:rPr>
          <w:rFonts w:ascii="Calibri" w:hAnsi="Calibri"/>
        </w:rPr>
        <w:t>Le gardiennage est assuré comme suit :</w:t>
      </w:r>
    </w:p>
    <w:p w:rsidR="008F3567" w:rsidRPr="00124C0A" w:rsidRDefault="00302750" w:rsidP="00302750">
      <w:pPr>
        <w:numPr>
          <w:ilvl w:val="0"/>
          <w:numId w:val="8"/>
        </w:numPr>
        <w:jc w:val="both"/>
        <w:rPr>
          <w:rFonts w:ascii="Calibri" w:hAnsi="Calibri"/>
          <w:highlight w:val="green"/>
        </w:rPr>
      </w:pPr>
      <w:r w:rsidRPr="00124C0A">
        <w:rPr>
          <w:rFonts w:ascii="Calibri" w:hAnsi="Calibri"/>
          <w:highlight w:val="green"/>
        </w:rPr>
        <w:t xml:space="preserve">Les troupeaux ovins </w:t>
      </w:r>
      <w:r w:rsidR="00E91AF8" w:rsidRPr="00124C0A">
        <w:rPr>
          <w:rFonts w:ascii="Calibri" w:hAnsi="Calibri"/>
          <w:highlight w:val="green"/>
        </w:rPr>
        <w:t>s</w:t>
      </w:r>
      <w:r w:rsidRPr="00124C0A">
        <w:rPr>
          <w:rFonts w:ascii="Calibri" w:hAnsi="Calibri"/>
          <w:highlight w:val="green"/>
        </w:rPr>
        <w:t xml:space="preserve">ont gardés par un pâtre </w:t>
      </w:r>
      <w:r w:rsidR="00E8598E">
        <w:rPr>
          <w:rFonts w:ascii="Calibri" w:hAnsi="Calibri"/>
          <w:highlight w:val="green"/>
        </w:rPr>
        <w:t xml:space="preserve">salarié </w:t>
      </w:r>
      <w:r w:rsidRPr="00124C0A">
        <w:rPr>
          <w:rFonts w:ascii="Calibri" w:hAnsi="Calibri"/>
          <w:highlight w:val="green"/>
        </w:rPr>
        <w:t>pendant la période de transhumance</w:t>
      </w:r>
      <w:r w:rsidR="00902EF7">
        <w:rPr>
          <w:rFonts w:ascii="Calibri" w:hAnsi="Calibri"/>
          <w:highlight w:val="green"/>
        </w:rPr>
        <w:t>.</w:t>
      </w:r>
    </w:p>
    <w:p w:rsidR="00302750" w:rsidRPr="00124C0A" w:rsidRDefault="008F3567" w:rsidP="00302750">
      <w:pPr>
        <w:numPr>
          <w:ilvl w:val="0"/>
          <w:numId w:val="8"/>
        </w:numPr>
        <w:jc w:val="both"/>
        <w:rPr>
          <w:rFonts w:ascii="Calibri" w:hAnsi="Calibri"/>
          <w:highlight w:val="green"/>
        </w:rPr>
      </w:pPr>
      <w:r w:rsidRPr="00124C0A">
        <w:rPr>
          <w:rFonts w:ascii="Calibri" w:hAnsi="Calibri"/>
          <w:highlight w:val="green"/>
        </w:rPr>
        <w:t>Les troupeaux bovins sont parqués mais sous la surveillance du pâtre</w:t>
      </w:r>
      <w:r w:rsidR="00930941">
        <w:rPr>
          <w:rFonts w:ascii="Calibri" w:hAnsi="Calibri"/>
          <w:highlight w:val="green"/>
        </w:rPr>
        <w:t xml:space="preserve"> </w:t>
      </w:r>
      <w:r w:rsidR="00E8598E">
        <w:rPr>
          <w:rFonts w:ascii="Calibri" w:hAnsi="Calibri"/>
          <w:highlight w:val="green"/>
        </w:rPr>
        <w:t>salarié</w:t>
      </w:r>
      <w:r w:rsidR="009C7618">
        <w:rPr>
          <w:rFonts w:ascii="Calibri" w:hAnsi="Calibri"/>
          <w:highlight w:val="green"/>
        </w:rPr>
        <w:t xml:space="preserve"> embauché le cas échéant pour la saison. </w:t>
      </w:r>
      <w:r w:rsidR="00902EF7">
        <w:rPr>
          <w:rFonts w:ascii="Calibri" w:hAnsi="Calibri"/>
          <w:highlight w:val="green"/>
        </w:rPr>
        <w:t xml:space="preserve">Il </w:t>
      </w:r>
      <w:r w:rsidR="009C7618">
        <w:rPr>
          <w:rFonts w:ascii="Calibri" w:hAnsi="Calibri"/>
          <w:highlight w:val="green"/>
        </w:rPr>
        <w:t>est</w:t>
      </w:r>
      <w:r w:rsidR="00902EF7">
        <w:rPr>
          <w:rFonts w:ascii="Calibri" w:hAnsi="Calibri"/>
          <w:highlight w:val="green"/>
        </w:rPr>
        <w:t xml:space="preserve"> sous l'autorité du Président </w:t>
      </w:r>
      <w:r w:rsidR="009C7618">
        <w:rPr>
          <w:rFonts w:ascii="Calibri" w:hAnsi="Calibri"/>
          <w:highlight w:val="green"/>
        </w:rPr>
        <w:t>et l</w:t>
      </w:r>
      <w:r w:rsidR="00741971">
        <w:rPr>
          <w:rFonts w:ascii="Calibri" w:hAnsi="Calibri"/>
          <w:highlight w:val="green"/>
        </w:rPr>
        <w:t xml:space="preserve">e détail de ses missions est précisé dans le </w:t>
      </w:r>
      <w:r w:rsidR="009C7618">
        <w:rPr>
          <w:rFonts w:ascii="Calibri" w:hAnsi="Calibri"/>
          <w:highlight w:val="green"/>
        </w:rPr>
        <w:t>contrat de travail</w:t>
      </w:r>
      <w:r w:rsidR="00741971">
        <w:rPr>
          <w:rFonts w:ascii="Calibri" w:hAnsi="Calibri"/>
          <w:highlight w:val="green"/>
        </w:rPr>
        <w:t>.</w:t>
      </w:r>
    </w:p>
    <w:p w:rsidR="00302750" w:rsidRPr="00701A2D" w:rsidRDefault="00E8598E" w:rsidP="00302750">
      <w:pPr>
        <w:numPr>
          <w:ilvl w:val="0"/>
          <w:numId w:val="8"/>
        </w:numPr>
        <w:jc w:val="both"/>
        <w:rPr>
          <w:rFonts w:ascii="Calibri" w:hAnsi="Calibri"/>
        </w:rPr>
      </w:pPr>
      <w:r w:rsidRPr="00E8598E">
        <w:rPr>
          <w:rFonts w:ascii="Calibri" w:hAnsi="Calibri"/>
          <w:highlight w:val="green"/>
        </w:rPr>
        <w:t xml:space="preserve">A défaut de pâtre salarié </w:t>
      </w:r>
      <w:r w:rsidR="00302750" w:rsidRPr="00E8598E">
        <w:rPr>
          <w:rFonts w:ascii="Calibri" w:hAnsi="Calibri"/>
          <w:highlight w:val="green"/>
        </w:rPr>
        <w:t>ou pour assurer la relève d</w:t>
      </w:r>
      <w:r w:rsidRPr="00E8598E">
        <w:rPr>
          <w:rFonts w:ascii="Calibri" w:hAnsi="Calibri"/>
          <w:highlight w:val="green"/>
        </w:rPr>
        <w:t>u salarié</w:t>
      </w:r>
      <w:r>
        <w:rPr>
          <w:rFonts w:ascii="Calibri" w:hAnsi="Calibri"/>
        </w:rPr>
        <w:t xml:space="preserve"> (repos hebdomadaires, jours fériés, congés)</w:t>
      </w:r>
      <w:r w:rsidR="00302750">
        <w:rPr>
          <w:rFonts w:ascii="Calibri" w:hAnsi="Calibri"/>
        </w:rPr>
        <w:t>,</w:t>
      </w:r>
      <w:r w:rsidR="00302750" w:rsidRPr="00F82B23">
        <w:rPr>
          <w:rFonts w:ascii="Calibri" w:hAnsi="Calibri"/>
        </w:rPr>
        <w:t xml:space="preserve"> le gardiennage sera assuré parles éleveurs. La périodicité de montée au pacage, pour chaque éleveur, sera fonction du nombre de bêtes qu'il fait estiver. Le conseil d’administration établira, avant la montée des animaux, un calendrier de surveillance pour chaque éleveur.</w:t>
      </w:r>
      <w:r w:rsidRPr="00E8598E">
        <w:rPr>
          <w:rFonts w:ascii="Calibri" w:hAnsi="Calibri"/>
        </w:rPr>
        <w:t xml:space="preserve"> Les remplacements pourront être indemnisés (base de </w:t>
      </w:r>
      <w:r w:rsidRPr="00E8598E">
        <w:rPr>
          <w:rFonts w:ascii="Calibri" w:hAnsi="Calibri"/>
          <w:highlight w:val="green"/>
        </w:rPr>
        <w:t>50</w:t>
      </w:r>
      <w:r w:rsidRPr="00E8598E">
        <w:rPr>
          <w:rFonts w:ascii="Calibri" w:hAnsi="Calibri"/>
        </w:rPr>
        <w:t xml:space="preserve"> €/jour de remplacement),</w:t>
      </w:r>
      <w:r>
        <w:rPr>
          <w:rFonts w:ascii="Calibri" w:hAnsi="Calibri"/>
        </w:rPr>
        <w:t xml:space="preserve"> en les déduisant du montant total des frais d'estive </w:t>
      </w:r>
      <w:r w:rsidRPr="00E8598E">
        <w:rPr>
          <w:rFonts w:ascii="Calibri" w:hAnsi="Calibri"/>
        </w:rPr>
        <w:t>à verser.</w:t>
      </w:r>
    </w:p>
    <w:p w:rsidR="00E8598E" w:rsidRDefault="00E8598E" w:rsidP="00DF5A57">
      <w:pPr>
        <w:tabs>
          <w:tab w:val="left" w:pos="284"/>
        </w:tabs>
        <w:jc w:val="both"/>
        <w:rPr>
          <w:rFonts w:ascii="Calibri" w:hAnsi="Calibri"/>
          <w:b/>
        </w:rPr>
      </w:pPr>
    </w:p>
    <w:p w:rsidR="00302750" w:rsidRPr="00F82B23" w:rsidRDefault="00302750" w:rsidP="00302750">
      <w:pPr>
        <w:jc w:val="both"/>
        <w:rPr>
          <w:rFonts w:ascii="Calibri" w:hAnsi="Calibri"/>
        </w:rPr>
      </w:pPr>
      <w:r w:rsidRPr="00F82B23">
        <w:rPr>
          <w:rFonts w:ascii="Calibri" w:hAnsi="Calibri"/>
        </w:rPr>
        <w:t>Les tiers ne pourront pas tenir pour responsable le Groupement Pastoral pour les maladies, accidents, disparitions de leurs animaux. Les propriétaires d’a</w:t>
      </w:r>
      <w:r w:rsidR="00701A2D">
        <w:rPr>
          <w:rFonts w:ascii="Calibri" w:hAnsi="Calibri"/>
        </w:rPr>
        <w:t>nimaux sont tenus de souscrire</w:t>
      </w:r>
      <w:r w:rsidRPr="00F82B23">
        <w:rPr>
          <w:rFonts w:ascii="Calibri" w:hAnsi="Calibri"/>
        </w:rPr>
        <w:t xml:space="preserve"> une assurance responsabilité civile personnelle.</w:t>
      </w:r>
    </w:p>
    <w:p w:rsidR="00124C0A" w:rsidRDefault="00124C0A" w:rsidP="004F0E28">
      <w:pPr>
        <w:jc w:val="both"/>
        <w:rPr>
          <w:rFonts w:ascii="Calibri" w:hAnsi="Calibri"/>
          <w:b/>
          <w:highlight w:val="lightGray"/>
        </w:rPr>
      </w:pPr>
    </w:p>
    <w:p w:rsidR="00124C0A" w:rsidRDefault="00124C0A" w:rsidP="004F0E28">
      <w:pPr>
        <w:jc w:val="both"/>
        <w:rPr>
          <w:rFonts w:ascii="Calibri" w:hAnsi="Calibri"/>
          <w:b/>
          <w:highlight w:val="lightGray"/>
        </w:rPr>
      </w:pPr>
    </w:p>
    <w:p w:rsidR="00B01779" w:rsidRDefault="00B01779" w:rsidP="004F0E28">
      <w:pPr>
        <w:jc w:val="both"/>
        <w:rPr>
          <w:rFonts w:ascii="Calibri" w:hAnsi="Calibri"/>
          <w:b/>
          <w:highlight w:val="lightGray"/>
        </w:rPr>
      </w:pPr>
    </w:p>
    <w:p w:rsidR="004E426D" w:rsidRDefault="004E426D">
      <w:pPr>
        <w:rPr>
          <w:rFonts w:ascii="Calibri" w:hAnsi="Calibri"/>
          <w:b/>
          <w:highlight w:val="lightGray"/>
        </w:rPr>
      </w:pPr>
      <w:r>
        <w:rPr>
          <w:rFonts w:ascii="Calibri" w:hAnsi="Calibri"/>
          <w:b/>
          <w:highlight w:val="lightGray"/>
        </w:rPr>
        <w:br w:type="page"/>
      </w:r>
    </w:p>
    <w:p w:rsidR="004F0E28" w:rsidRDefault="004F0E28" w:rsidP="004F0E28">
      <w:pPr>
        <w:jc w:val="both"/>
        <w:rPr>
          <w:rFonts w:ascii="Calibri" w:hAnsi="Calibri"/>
          <w:b/>
        </w:rPr>
      </w:pPr>
      <w:r>
        <w:rPr>
          <w:rFonts w:ascii="Calibri" w:hAnsi="Calibri"/>
          <w:b/>
          <w:highlight w:val="lightGray"/>
        </w:rPr>
        <w:lastRenderedPageBreak/>
        <w:t>I</w:t>
      </w:r>
      <w:r w:rsidR="00E91AF8" w:rsidRPr="00E91AF8">
        <w:rPr>
          <w:rFonts w:ascii="Calibri" w:hAnsi="Calibri"/>
          <w:b/>
          <w:highlight w:val="lightGray"/>
        </w:rPr>
        <w:t>II</w:t>
      </w:r>
      <w:r>
        <w:rPr>
          <w:rFonts w:ascii="Calibri" w:hAnsi="Calibri"/>
          <w:b/>
          <w:highlight w:val="lightGray"/>
        </w:rPr>
        <w:t>–</w:t>
      </w:r>
      <w:r w:rsidRPr="0040679F">
        <w:rPr>
          <w:rFonts w:ascii="Calibri" w:hAnsi="Calibri"/>
          <w:b/>
          <w:highlight w:val="lightGray"/>
        </w:rPr>
        <w:t xml:space="preserve"> Fonctionnement</w:t>
      </w:r>
      <w:r>
        <w:rPr>
          <w:rFonts w:ascii="Calibri" w:hAnsi="Calibri"/>
          <w:b/>
          <w:highlight w:val="lightGray"/>
        </w:rPr>
        <w:t xml:space="preserve"> financier</w:t>
      </w:r>
    </w:p>
    <w:p w:rsidR="004F0E28" w:rsidRPr="00F82B23" w:rsidRDefault="004F0E28" w:rsidP="004F0E28">
      <w:pPr>
        <w:jc w:val="both"/>
        <w:rPr>
          <w:rFonts w:ascii="Calibri" w:hAnsi="Calibri"/>
        </w:rPr>
      </w:pPr>
    </w:p>
    <w:p w:rsidR="006825A3" w:rsidRDefault="001C3047" w:rsidP="00F82B23">
      <w:pPr>
        <w:jc w:val="both"/>
        <w:rPr>
          <w:rFonts w:ascii="Calibri" w:hAnsi="Calibri"/>
          <w:b/>
        </w:rPr>
      </w:pPr>
      <w:r w:rsidRPr="00F82B23">
        <w:rPr>
          <w:rFonts w:ascii="Calibri" w:hAnsi="Calibri"/>
          <w:b/>
        </w:rPr>
        <w:t xml:space="preserve">Article </w:t>
      </w:r>
      <w:r w:rsidR="00302750">
        <w:rPr>
          <w:rFonts w:ascii="Calibri" w:hAnsi="Calibri"/>
          <w:b/>
        </w:rPr>
        <w:t>1</w:t>
      </w:r>
      <w:r w:rsidR="00E91AF8">
        <w:rPr>
          <w:rFonts w:ascii="Calibri" w:hAnsi="Calibri"/>
          <w:b/>
        </w:rPr>
        <w:t>3</w:t>
      </w:r>
      <w:r w:rsidRPr="00F82B23">
        <w:rPr>
          <w:rFonts w:ascii="Calibri" w:hAnsi="Calibri"/>
          <w:b/>
        </w:rPr>
        <w:t> :</w:t>
      </w:r>
      <w:r w:rsidR="00930941">
        <w:rPr>
          <w:rFonts w:ascii="Calibri" w:hAnsi="Calibri"/>
          <w:b/>
        </w:rPr>
        <w:t xml:space="preserve"> </w:t>
      </w:r>
      <w:r w:rsidR="006825A3">
        <w:rPr>
          <w:rFonts w:ascii="Calibri" w:hAnsi="Calibri"/>
          <w:bCs/>
          <w:i/>
        </w:rPr>
        <w:t>F</w:t>
      </w:r>
      <w:r w:rsidR="006825A3" w:rsidRPr="00F82B23">
        <w:rPr>
          <w:rFonts w:ascii="Calibri" w:hAnsi="Calibri"/>
          <w:bCs/>
          <w:i/>
        </w:rPr>
        <w:t xml:space="preserve">rais </w:t>
      </w:r>
      <w:r w:rsidR="009F73B6">
        <w:rPr>
          <w:rFonts w:ascii="Calibri" w:hAnsi="Calibri"/>
          <w:bCs/>
          <w:i/>
        </w:rPr>
        <w:t xml:space="preserve">courants </w:t>
      </w:r>
      <w:r w:rsidR="006825A3" w:rsidRPr="00F82B23">
        <w:rPr>
          <w:rFonts w:ascii="Calibri" w:hAnsi="Calibri"/>
          <w:bCs/>
          <w:i/>
        </w:rPr>
        <w:t>d’estive</w:t>
      </w:r>
      <w:r w:rsidR="00994022" w:rsidRPr="00F82B23">
        <w:rPr>
          <w:rFonts w:ascii="Calibri" w:hAnsi="Calibri"/>
          <w:b/>
        </w:rPr>
        <w:tab/>
      </w:r>
    </w:p>
    <w:p w:rsidR="00573028" w:rsidRPr="006825A3" w:rsidRDefault="001C3047" w:rsidP="00573028">
      <w:pPr>
        <w:jc w:val="both"/>
        <w:rPr>
          <w:rFonts w:ascii="Calibri" w:hAnsi="Calibri"/>
        </w:rPr>
      </w:pPr>
      <w:r w:rsidRPr="00F82B23">
        <w:rPr>
          <w:rFonts w:ascii="Calibri" w:hAnsi="Calibri"/>
        </w:rPr>
        <w:t xml:space="preserve">Le </w:t>
      </w:r>
      <w:r w:rsidR="00D36D49" w:rsidRPr="00F82B23">
        <w:rPr>
          <w:rFonts w:ascii="Calibri" w:hAnsi="Calibri"/>
        </w:rPr>
        <w:t xml:space="preserve">conseil d’administration </w:t>
      </w:r>
      <w:r w:rsidR="006825A3">
        <w:rPr>
          <w:rFonts w:ascii="Calibri" w:hAnsi="Calibri"/>
        </w:rPr>
        <w:t>fixe</w:t>
      </w:r>
      <w:r w:rsidR="00930941">
        <w:rPr>
          <w:rFonts w:ascii="Calibri" w:hAnsi="Calibri"/>
        </w:rPr>
        <w:t xml:space="preserve"> </w:t>
      </w:r>
      <w:r w:rsidRPr="00F82B23">
        <w:rPr>
          <w:rFonts w:ascii="Calibri" w:hAnsi="Calibri"/>
        </w:rPr>
        <w:t xml:space="preserve">les modalités de détermination </w:t>
      </w:r>
      <w:r w:rsidR="00D36D49" w:rsidRPr="00F82B23">
        <w:rPr>
          <w:rFonts w:ascii="Calibri" w:hAnsi="Calibri"/>
        </w:rPr>
        <w:t xml:space="preserve">du rôle de pacage </w:t>
      </w:r>
      <w:r w:rsidR="00854B8A">
        <w:rPr>
          <w:rFonts w:ascii="Calibri" w:hAnsi="Calibri"/>
        </w:rPr>
        <w:t xml:space="preserve">des adhérents </w:t>
      </w:r>
      <w:r w:rsidRPr="00F82B23">
        <w:rPr>
          <w:rFonts w:ascii="Calibri" w:hAnsi="Calibri"/>
        </w:rPr>
        <w:t>qui confient leurs animaux au Groupement.</w:t>
      </w:r>
      <w:r w:rsidR="006825A3">
        <w:rPr>
          <w:rFonts w:ascii="Calibri" w:hAnsi="Calibri"/>
        </w:rPr>
        <w:t xml:space="preserve"> Les frais d’estive </w:t>
      </w:r>
      <w:r w:rsidR="00573028" w:rsidRPr="00F82B23">
        <w:rPr>
          <w:rFonts w:ascii="Calibri" w:hAnsi="Calibri"/>
          <w:bCs/>
        </w:rPr>
        <w:t>comprennent :</w:t>
      </w:r>
    </w:p>
    <w:p w:rsidR="004F0E28" w:rsidRPr="00124C0A" w:rsidRDefault="00573028" w:rsidP="004F0E28">
      <w:pPr>
        <w:numPr>
          <w:ilvl w:val="0"/>
          <w:numId w:val="8"/>
        </w:numPr>
        <w:tabs>
          <w:tab w:val="clear" w:pos="1068"/>
        </w:tabs>
        <w:ind w:left="360" w:firstLine="0"/>
        <w:jc w:val="both"/>
        <w:rPr>
          <w:rFonts w:ascii="Calibri" w:hAnsi="Calibri"/>
          <w:bCs/>
          <w:highlight w:val="green"/>
        </w:rPr>
      </w:pPr>
      <w:r w:rsidRPr="00F82B23">
        <w:rPr>
          <w:rFonts w:ascii="Calibri" w:hAnsi="Calibri"/>
          <w:bCs/>
        </w:rPr>
        <w:t xml:space="preserve">La cotisation d’adhésion annuelle au groupement est fixée à </w:t>
      </w:r>
      <w:r w:rsidR="00E8598E">
        <w:rPr>
          <w:rFonts w:ascii="Calibri" w:hAnsi="Calibri"/>
          <w:bCs/>
          <w:highlight w:val="green"/>
        </w:rPr>
        <w:t>100</w:t>
      </w:r>
      <w:r w:rsidRPr="00124C0A">
        <w:rPr>
          <w:rFonts w:ascii="Calibri" w:hAnsi="Calibri"/>
          <w:bCs/>
          <w:highlight w:val="green"/>
        </w:rPr>
        <w:t xml:space="preserve"> €.</w:t>
      </w:r>
    </w:p>
    <w:p w:rsidR="004F0E28" w:rsidRPr="00D02F66" w:rsidRDefault="00573028" w:rsidP="004F0E28">
      <w:pPr>
        <w:numPr>
          <w:ilvl w:val="0"/>
          <w:numId w:val="8"/>
        </w:numPr>
        <w:tabs>
          <w:tab w:val="clear" w:pos="1068"/>
        </w:tabs>
        <w:ind w:left="360" w:firstLine="0"/>
        <w:jc w:val="both"/>
        <w:rPr>
          <w:rFonts w:ascii="Calibri" w:hAnsi="Calibri"/>
          <w:bCs/>
        </w:rPr>
      </w:pPr>
      <w:r w:rsidRPr="004F0E28">
        <w:rPr>
          <w:rFonts w:ascii="Calibri" w:hAnsi="Calibri"/>
          <w:bCs/>
        </w:rPr>
        <w:t>Le prix de pacage par animal transhuma</w:t>
      </w:r>
      <w:r w:rsidR="004F0E28">
        <w:rPr>
          <w:rFonts w:ascii="Calibri" w:hAnsi="Calibri"/>
          <w:bCs/>
        </w:rPr>
        <w:t>nt est fixé chaque année compte-</w:t>
      </w:r>
      <w:r w:rsidRPr="004F0E28">
        <w:rPr>
          <w:rFonts w:ascii="Calibri" w:hAnsi="Calibri"/>
          <w:bCs/>
        </w:rPr>
        <w:t>tenu des frais de gardiennage, location, entretien</w:t>
      </w:r>
      <w:r w:rsidR="00D02F66">
        <w:rPr>
          <w:rFonts w:ascii="Calibri" w:hAnsi="Calibri"/>
          <w:bCs/>
        </w:rPr>
        <w:t xml:space="preserve">, frais divers. Il sera remis </w:t>
      </w:r>
      <w:r w:rsidRPr="004F0E28">
        <w:rPr>
          <w:rFonts w:ascii="Calibri" w:hAnsi="Calibri"/>
          <w:bCs/>
        </w:rPr>
        <w:t>une facture détaillée</w:t>
      </w:r>
      <w:r w:rsidR="00773FDB">
        <w:rPr>
          <w:rFonts w:ascii="Calibri" w:hAnsi="Calibri"/>
          <w:bCs/>
        </w:rPr>
        <w:t xml:space="preserve"> en fin de saison</w:t>
      </w:r>
      <w:r w:rsidRPr="004F0E28">
        <w:rPr>
          <w:rFonts w:ascii="Calibri" w:hAnsi="Calibri"/>
          <w:bCs/>
        </w:rPr>
        <w:t>.</w:t>
      </w:r>
      <w:r w:rsidR="00930941">
        <w:rPr>
          <w:rFonts w:ascii="Calibri" w:hAnsi="Calibri"/>
          <w:bCs/>
        </w:rPr>
        <w:t xml:space="preserve"> </w:t>
      </w:r>
      <w:r w:rsidR="00773FDB" w:rsidRPr="00D02F66">
        <w:rPr>
          <w:rFonts w:ascii="Calibri" w:hAnsi="Calibri"/>
        </w:rPr>
        <w:t>Les membres du Groupement et propriétaires d’animaux</w:t>
      </w:r>
      <w:r w:rsidR="004F0E28" w:rsidRPr="00D02F66">
        <w:rPr>
          <w:rFonts w:ascii="Calibri" w:hAnsi="Calibri"/>
        </w:rPr>
        <w:t xml:space="preserve"> dont la demande a</w:t>
      </w:r>
      <w:r w:rsidR="00773FDB" w:rsidRPr="00D02F66">
        <w:rPr>
          <w:rFonts w:ascii="Calibri" w:hAnsi="Calibri"/>
        </w:rPr>
        <w:t xml:space="preserve"> été retenue, doivent verser le rôle de pacage à réception de la facture</w:t>
      </w:r>
      <w:r w:rsidR="004F0E28" w:rsidRPr="00D02F66">
        <w:rPr>
          <w:rFonts w:ascii="Calibri" w:hAnsi="Calibri"/>
        </w:rPr>
        <w:t xml:space="preserve">. </w:t>
      </w:r>
    </w:p>
    <w:p w:rsidR="00573028" w:rsidRDefault="004F0E28" w:rsidP="004F0E28">
      <w:pPr>
        <w:jc w:val="both"/>
        <w:rPr>
          <w:rFonts w:ascii="Calibri" w:hAnsi="Calibri"/>
        </w:rPr>
      </w:pPr>
      <w:r w:rsidRPr="00F82B23">
        <w:rPr>
          <w:rFonts w:ascii="Calibri" w:hAnsi="Calibri"/>
        </w:rPr>
        <w:t xml:space="preserve">Un abattement du rôle de pacage </w:t>
      </w:r>
      <w:r w:rsidR="00773FDB">
        <w:rPr>
          <w:rFonts w:ascii="Calibri" w:hAnsi="Calibri"/>
        </w:rPr>
        <w:t xml:space="preserve">ou une indemnisation </w:t>
      </w:r>
      <w:r w:rsidRPr="00F82B23">
        <w:rPr>
          <w:rFonts w:ascii="Calibri" w:hAnsi="Calibri"/>
        </w:rPr>
        <w:t>peu</w:t>
      </w:r>
      <w:r w:rsidR="00773FDB">
        <w:rPr>
          <w:rFonts w:ascii="Calibri" w:hAnsi="Calibri"/>
        </w:rPr>
        <w:t>ven</w:t>
      </w:r>
      <w:r w:rsidRPr="00F82B23">
        <w:rPr>
          <w:rFonts w:ascii="Calibri" w:hAnsi="Calibri"/>
        </w:rPr>
        <w:t>t être envisagé</w:t>
      </w:r>
      <w:r w:rsidR="00773FDB">
        <w:rPr>
          <w:rFonts w:ascii="Calibri" w:hAnsi="Calibri"/>
        </w:rPr>
        <w:t>s</w:t>
      </w:r>
      <w:r w:rsidRPr="00F82B23">
        <w:rPr>
          <w:rFonts w:ascii="Calibri" w:hAnsi="Calibri"/>
        </w:rPr>
        <w:t xml:space="preserve"> pour les </w:t>
      </w:r>
      <w:r w:rsidR="00773FDB">
        <w:rPr>
          <w:rFonts w:ascii="Calibri" w:hAnsi="Calibri"/>
        </w:rPr>
        <w:t>reproducteurs</w:t>
      </w:r>
      <w:r w:rsidRPr="00F82B23">
        <w:rPr>
          <w:rFonts w:ascii="Calibri" w:hAnsi="Calibri"/>
        </w:rPr>
        <w:t xml:space="preserve"> morts</w:t>
      </w:r>
      <w:r w:rsidR="00773FDB">
        <w:rPr>
          <w:rFonts w:ascii="Calibri" w:hAnsi="Calibri"/>
        </w:rPr>
        <w:t xml:space="preserve"> ou blessés</w:t>
      </w:r>
      <w:r w:rsidRPr="00F82B23">
        <w:rPr>
          <w:rFonts w:ascii="Calibri" w:hAnsi="Calibri"/>
        </w:rPr>
        <w:t xml:space="preserve"> en cours d’estive.</w:t>
      </w:r>
    </w:p>
    <w:p w:rsidR="00D02F66" w:rsidRPr="000D3768" w:rsidRDefault="0066613A" w:rsidP="004F0E28">
      <w:pPr>
        <w:jc w:val="both"/>
        <w:rPr>
          <w:rFonts w:ascii="Calibri" w:hAnsi="Calibri"/>
        </w:rPr>
      </w:pPr>
      <w:r>
        <w:rPr>
          <w:rFonts w:ascii="Calibri" w:hAnsi="Calibri"/>
          <w:highlight w:val="green"/>
        </w:rPr>
        <w:t>Pour 2023</w:t>
      </w:r>
      <w:r w:rsidR="00D02F66" w:rsidRPr="000D3768">
        <w:rPr>
          <w:rFonts w:ascii="Calibri" w:hAnsi="Calibri"/>
          <w:highlight w:val="green"/>
        </w:rPr>
        <w:t>, le montant du rôle est fixé à .... € par brebis/ vache, nets de TVA.</w:t>
      </w:r>
    </w:p>
    <w:p w:rsidR="001C3047" w:rsidRPr="00F82B23" w:rsidRDefault="001C3047" w:rsidP="00F82B23">
      <w:pPr>
        <w:jc w:val="both"/>
        <w:rPr>
          <w:rFonts w:ascii="Calibri" w:hAnsi="Calibri"/>
        </w:rPr>
      </w:pPr>
    </w:p>
    <w:p w:rsidR="001C3047" w:rsidRPr="005D7D03" w:rsidRDefault="0029275F" w:rsidP="00F82B23">
      <w:pPr>
        <w:jc w:val="both"/>
        <w:rPr>
          <w:rFonts w:ascii="Calibri" w:hAnsi="Calibri"/>
          <w:i/>
        </w:rPr>
      </w:pPr>
      <w:r w:rsidRPr="00EB2F4A">
        <w:rPr>
          <w:rFonts w:ascii="Calibri" w:hAnsi="Calibri"/>
          <w:b/>
        </w:rPr>
        <w:t>Article 1</w:t>
      </w:r>
      <w:r w:rsidR="00E91AF8">
        <w:rPr>
          <w:rFonts w:ascii="Calibri" w:hAnsi="Calibri"/>
          <w:b/>
        </w:rPr>
        <w:t>4</w:t>
      </w:r>
      <w:r w:rsidR="001C3047" w:rsidRPr="00EB2F4A">
        <w:rPr>
          <w:rFonts w:ascii="Calibri" w:hAnsi="Calibri"/>
          <w:b/>
        </w:rPr>
        <w:t> :</w:t>
      </w:r>
      <w:r w:rsidR="00930941">
        <w:rPr>
          <w:rFonts w:ascii="Calibri" w:hAnsi="Calibri"/>
          <w:b/>
        </w:rPr>
        <w:t xml:space="preserve"> </w:t>
      </w:r>
      <w:r w:rsidR="00701A2D" w:rsidRPr="009F73B6">
        <w:rPr>
          <w:rFonts w:ascii="Calibri" w:hAnsi="Calibri"/>
          <w:i/>
        </w:rPr>
        <w:t xml:space="preserve">Cas des frais </w:t>
      </w:r>
      <w:r w:rsidR="00701A2D" w:rsidRPr="007E7419">
        <w:rPr>
          <w:rFonts w:ascii="Calibri" w:hAnsi="Calibri"/>
          <w:i/>
        </w:rPr>
        <w:t>vétérinaires</w:t>
      </w:r>
      <w:r w:rsidR="005D7D03">
        <w:rPr>
          <w:rFonts w:ascii="Calibri" w:hAnsi="Calibri"/>
          <w:i/>
        </w:rPr>
        <w:t xml:space="preserve">, </w:t>
      </w:r>
      <w:r w:rsidR="00741971" w:rsidRPr="007E7419">
        <w:rPr>
          <w:rFonts w:ascii="Calibri" w:hAnsi="Calibri"/>
          <w:i/>
        </w:rPr>
        <w:t>sel</w:t>
      </w:r>
      <w:r w:rsidR="005D7D03">
        <w:rPr>
          <w:rFonts w:ascii="Calibri" w:hAnsi="Calibri"/>
          <w:i/>
        </w:rPr>
        <w:t xml:space="preserve"> et autres matériels</w:t>
      </w:r>
    </w:p>
    <w:p w:rsidR="001C3047" w:rsidRPr="00F82B23" w:rsidRDefault="001C3047" w:rsidP="00F82B23">
      <w:pPr>
        <w:jc w:val="both"/>
        <w:rPr>
          <w:rFonts w:ascii="Calibri" w:hAnsi="Calibri"/>
        </w:rPr>
      </w:pPr>
      <w:r w:rsidRPr="00F82B23">
        <w:rPr>
          <w:rFonts w:ascii="Calibri" w:hAnsi="Calibri"/>
        </w:rPr>
        <w:t>Les frais occasionnés par la fourniture de médicaments et les visites du vétérinaire</w:t>
      </w:r>
      <w:r w:rsidR="005D1A05">
        <w:rPr>
          <w:rFonts w:ascii="Calibri" w:hAnsi="Calibri"/>
        </w:rPr>
        <w:t xml:space="preserve">, </w:t>
      </w:r>
      <w:r w:rsidR="005D1A05" w:rsidRPr="007E7419">
        <w:rPr>
          <w:rFonts w:ascii="Calibri" w:hAnsi="Calibri"/>
        </w:rPr>
        <w:t>ainsi que le sel</w:t>
      </w:r>
      <w:r w:rsidR="007E7419">
        <w:rPr>
          <w:rFonts w:ascii="Calibri" w:hAnsi="Calibri"/>
        </w:rPr>
        <w:t>,</w:t>
      </w:r>
      <w:r w:rsidRPr="007E7419">
        <w:rPr>
          <w:rFonts w:ascii="Calibri" w:hAnsi="Calibri"/>
        </w:rPr>
        <w:t xml:space="preserve"> sont</w:t>
      </w:r>
      <w:r w:rsidR="00930941">
        <w:rPr>
          <w:rFonts w:ascii="Calibri" w:hAnsi="Calibri"/>
        </w:rPr>
        <w:t xml:space="preserve"> </w:t>
      </w:r>
      <w:r w:rsidRPr="00701A2D">
        <w:rPr>
          <w:rFonts w:ascii="Calibri" w:hAnsi="Calibri"/>
          <w:highlight w:val="green"/>
        </w:rPr>
        <w:t xml:space="preserve">à la charge du </w:t>
      </w:r>
      <w:r w:rsidR="00773FDB" w:rsidRPr="00701A2D">
        <w:rPr>
          <w:rFonts w:ascii="Calibri" w:hAnsi="Calibri"/>
          <w:highlight w:val="green"/>
        </w:rPr>
        <w:t>G</w:t>
      </w:r>
      <w:r w:rsidR="005D1A05">
        <w:rPr>
          <w:rFonts w:ascii="Calibri" w:hAnsi="Calibri"/>
          <w:highlight w:val="green"/>
        </w:rPr>
        <w:t>r</w:t>
      </w:r>
      <w:r w:rsidR="00773FDB" w:rsidRPr="00701A2D">
        <w:rPr>
          <w:rFonts w:ascii="Calibri" w:hAnsi="Calibri"/>
          <w:highlight w:val="green"/>
        </w:rPr>
        <w:t>oupement</w:t>
      </w:r>
      <w:r w:rsidR="00701A2D">
        <w:rPr>
          <w:rFonts w:ascii="Calibri" w:hAnsi="Calibri"/>
          <w:highlight w:val="green"/>
        </w:rPr>
        <w:t xml:space="preserve"> pour les troupeaux </w:t>
      </w:r>
      <w:r w:rsidR="005D1A05">
        <w:rPr>
          <w:rFonts w:ascii="Calibri" w:hAnsi="Calibri"/>
          <w:highlight w:val="green"/>
        </w:rPr>
        <w:t xml:space="preserve">qui lui sont </w:t>
      </w:r>
      <w:r w:rsidR="00701A2D">
        <w:rPr>
          <w:rFonts w:ascii="Calibri" w:hAnsi="Calibri"/>
          <w:highlight w:val="green"/>
        </w:rPr>
        <w:t>confiés</w:t>
      </w:r>
      <w:r w:rsidR="007E7419">
        <w:rPr>
          <w:rFonts w:ascii="Calibri" w:hAnsi="Calibri"/>
          <w:highlight w:val="green"/>
        </w:rPr>
        <w:t xml:space="preserve"> [ou </w:t>
      </w:r>
      <w:r w:rsidR="00D02F66">
        <w:rPr>
          <w:rFonts w:ascii="Calibri" w:hAnsi="Calibri"/>
          <w:highlight w:val="green"/>
        </w:rPr>
        <w:t>de chaque propriétaire d'animaux</w:t>
      </w:r>
      <w:r w:rsidR="007E7419">
        <w:rPr>
          <w:rFonts w:ascii="Calibri" w:hAnsi="Calibri"/>
          <w:highlight w:val="green"/>
        </w:rPr>
        <w:t>]</w:t>
      </w:r>
      <w:r w:rsidRPr="00701A2D">
        <w:rPr>
          <w:rFonts w:ascii="Calibri" w:hAnsi="Calibri"/>
          <w:highlight w:val="green"/>
        </w:rPr>
        <w:t>.</w:t>
      </w:r>
    </w:p>
    <w:p w:rsidR="001C3047" w:rsidRPr="00F82B23" w:rsidRDefault="001C3047" w:rsidP="00F82B23">
      <w:pPr>
        <w:jc w:val="both"/>
        <w:rPr>
          <w:rFonts w:ascii="Calibri" w:hAnsi="Calibri"/>
        </w:rPr>
      </w:pPr>
    </w:p>
    <w:p w:rsidR="001C3047" w:rsidRPr="00F82B23" w:rsidRDefault="0029275F" w:rsidP="00F82B23">
      <w:pPr>
        <w:jc w:val="both"/>
        <w:rPr>
          <w:rFonts w:ascii="Calibri" w:hAnsi="Calibri"/>
          <w:b/>
        </w:rPr>
      </w:pPr>
      <w:r w:rsidRPr="00F82B23">
        <w:rPr>
          <w:rFonts w:ascii="Calibri" w:hAnsi="Calibri"/>
          <w:b/>
        </w:rPr>
        <w:t>Article 1</w:t>
      </w:r>
      <w:r w:rsidR="00E91AF8">
        <w:rPr>
          <w:rFonts w:ascii="Calibri" w:hAnsi="Calibri"/>
          <w:b/>
        </w:rPr>
        <w:t>5</w:t>
      </w:r>
      <w:r w:rsidR="001C3047" w:rsidRPr="00F82B23">
        <w:rPr>
          <w:rFonts w:ascii="Calibri" w:hAnsi="Calibri"/>
          <w:b/>
        </w:rPr>
        <w:t> </w:t>
      </w:r>
      <w:r w:rsidR="001C3047" w:rsidRPr="00F82B23">
        <w:rPr>
          <w:rFonts w:ascii="Calibri" w:hAnsi="Calibri"/>
          <w:i/>
        </w:rPr>
        <w:t>:</w:t>
      </w:r>
      <w:r w:rsidR="00930941">
        <w:rPr>
          <w:rFonts w:ascii="Calibri" w:hAnsi="Calibri"/>
          <w:i/>
        </w:rPr>
        <w:t xml:space="preserve"> </w:t>
      </w:r>
      <w:r w:rsidR="00DA1113">
        <w:rPr>
          <w:rFonts w:ascii="Calibri" w:hAnsi="Calibri"/>
          <w:i/>
        </w:rPr>
        <w:t>T</w:t>
      </w:r>
      <w:r w:rsidR="00F2369E" w:rsidRPr="00F82B23">
        <w:rPr>
          <w:rFonts w:ascii="Calibri" w:hAnsi="Calibri"/>
          <w:i/>
        </w:rPr>
        <w:t>ravaux</w:t>
      </w:r>
    </w:p>
    <w:p w:rsidR="006F4015" w:rsidRPr="006F4015" w:rsidRDefault="006F4015" w:rsidP="006F4015">
      <w:pPr>
        <w:tabs>
          <w:tab w:val="right" w:leader="dot" w:pos="9072"/>
        </w:tabs>
        <w:jc w:val="both"/>
        <w:rPr>
          <w:rFonts w:ascii="Calibri" w:hAnsi="Calibri"/>
        </w:rPr>
      </w:pPr>
      <w:r w:rsidRPr="006F4015">
        <w:rPr>
          <w:rFonts w:ascii="Calibri" w:hAnsi="Calibri"/>
        </w:rPr>
        <w:t>Le cho</w:t>
      </w:r>
      <w:r>
        <w:rPr>
          <w:rFonts w:ascii="Calibri" w:hAnsi="Calibri"/>
        </w:rPr>
        <w:t>ix de la réalisation de travaux</w:t>
      </w:r>
      <w:r w:rsidRPr="006F4015">
        <w:rPr>
          <w:rFonts w:ascii="Calibri" w:hAnsi="Calibri"/>
        </w:rPr>
        <w:t>, d’inve</w:t>
      </w:r>
      <w:r>
        <w:rPr>
          <w:rFonts w:ascii="Calibri" w:hAnsi="Calibri"/>
        </w:rPr>
        <w:t>stissement et d’entretien devra</w:t>
      </w:r>
      <w:r w:rsidRPr="006F4015">
        <w:rPr>
          <w:rFonts w:ascii="Calibri" w:hAnsi="Calibri"/>
        </w:rPr>
        <w:t xml:space="preserve"> être le fruit d’un</w:t>
      </w:r>
      <w:r w:rsidR="00773FDB">
        <w:rPr>
          <w:rFonts w:ascii="Calibri" w:hAnsi="Calibri"/>
        </w:rPr>
        <w:t>e</w:t>
      </w:r>
      <w:r w:rsidRPr="006F4015">
        <w:rPr>
          <w:rFonts w:ascii="Calibri" w:hAnsi="Calibri"/>
        </w:rPr>
        <w:t xml:space="preserve"> décision collective.</w:t>
      </w:r>
    </w:p>
    <w:p w:rsidR="001C3047" w:rsidRPr="00F82B23" w:rsidRDefault="001C3047" w:rsidP="00F82B23">
      <w:pPr>
        <w:jc w:val="both"/>
        <w:rPr>
          <w:rFonts w:ascii="Calibri" w:hAnsi="Calibri"/>
        </w:rPr>
      </w:pPr>
      <w:r w:rsidRPr="00F82B23">
        <w:rPr>
          <w:rFonts w:ascii="Calibri" w:hAnsi="Calibri"/>
        </w:rPr>
        <w:t xml:space="preserve">Les membres du Groupement concourent financièrement à la réalisation des travaux </w:t>
      </w:r>
      <w:r w:rsidR="0029275F" w:rsidRPr="00F82B23">
        <w:rPr>
          <w:rFonts w:ascii="Calibri" w:hAnsi="Calibri"/>
        </w:rPr>
        <w:t xml:space="preserve">pastoraux </w:t>
      </w:r>
      <w:r w:rsidRPr="00F82B23">
        <w:rPr>
          <w:rFonts w:ascii="Calibri" w:hAnsi="Calibri"/>
        </w:rPr>
        <w:t>nécessaires à la bonne exploitat</w:t>
      </w:r>
      <w:r w:rsidR="00F2369E" w:rsidRPr="00F82B23">
        <w:rPr>
          <w:rFonts w:ascii="Calibri" w:hAnsi="Calibri"/>
        </w:rPr>
        <w:t>i</w:t>
      </w:r>
      <w:r w:rsidRPr="00F82B23">
        <w:rPr>
          <w:rFonts w:ascii="Calibri" w:hAnsi="Calibri"/>
        </w:rPr>
        <w:t>on des terres pastorales, dont le Groupem</w:t>
      </w:r>
      <w:r w:rsidR="006F4015">
        <w:rPr>
          <w:rFonts w:ascii="Calibri" w:hAnsi="Calibri"/>
        </w:rPr>
        <w:t>ent s’est assuré la disposition</w:t>
      </w:r>
      <w:r w:rsidR="00930941">
        <w:rPr>
          <w:rFonts w:ascii="Calibri" w:hAnsi="Calibri"/>
        </w:rPr>
        <w:t xml:space="preserve"> </w:t>
      </w:r>
      <w:r w:rsidR="006F4015">
        <w:rPr>
          <w:rFonts w:ascii="Calibri" w:hAnsi="Calibri"/>
        </w:rPr>
        <w:t>(</w:t>
      </w:r>
      <w:r w:rsidR="006F4015" w:rsidRPr="006F4015">
        <w:rPr>
          <w:rFonts w:ascii="Calibri" w:hAnsi="Calibri"/>
        </w:rPr>
        <w:t>aménagement</w:t>
      </w:r>
      <w:r w:rsidR="00773FDB">
        <w:rPr>
          <w:rFonts w:ascii="Calibri" w:hAnsi="Calibri"/>
        </w:rPr>
        <w:t>s</w:t>
      </w:r>
      <w:r w:rsidR="006F4015" w:rsidRPr="006F4015">
        <w:rPr>
          <w:rFonts w:ascii="Calibri" w:hAnsi="Calibri"/>
        </w:rPr>
        <w:t xml:space="preserve"> des points d’eau, abris pour les animaux, parc</w:t>
      </w:r>
      <w:r w:rsidR="00773FDB">
        <w:rPr>
          <w:rFonts w:ascii="Calibri" w:hAnsi="Calibri"/>
        </w:rPr>
        <w:t>s</w:t>
      </w:r>
      <w:r w:rsidR="00854B8A">
        <w:rPr>
          <w:rFonts w:ascii="Calibri" w:hAnsi="Calibri"/>
        </w:rPr>
        <w:t xml:space="preserve"> de tri</w:t>
      </w:r>
      <w:r w:rsidR="006F4015" w:rsidRPr="006F4015">
        <w:rPr>
          <w:rFonts w:ascii="Calibri" w:hAnsi="Calibri"/>
        </w:rPr>
        <w:t>, clôtures, débroussaillage, chemins et toutes opérations d’améliorations pastorales</w:t>
      </w:r>
      <w:r w:rsidR="006F4015">
        <w:rPr>
          <w:rFonts w:ascii="Calibri" w:hAnsi="Calibri"/>
        </w:rPr>
        <w:t>)</w:t>
      </w:r>
      <w:r w:rsidR="006F4015" w:rsidRPr="006F4015">
        <w:rPr>
          <w:rFonts w:ascii="Calibri" w:hAnsi="Calibri"/>
        </w:rPr>
        <w:t>.</w:t>
      </w:r>
    </w:p>
    <w:p w:rsidR="001C3047" w:rsidRPr="00F82B23" w:rsidRDefault="00854B8A" w:rsidP="00F82B23">
      <w:pPr>
        <w:jc w:val="both"/>
        <w:rPr>
          <w:rFonts w:ascii="Calibri" w:hAnsi="Calibri"/>
        </w:rPr>
      </w:pPr>
      <w:r w:rsidRPr="009C7618">
        <w:rPr>
          <w:rFonts w:ascii="Calibri" w:hAnsi="Calibri"/>
          <w:highlight w:val="green"/>
        </w:rPr>
        <w:t>Tous l</w:t>
      </w:r>
      <w:r w:rsidR="001C3047" w:rsidRPr="009C7618">
        <w:rPr>
          <w:rFonts w:ascii="Calibri" w:hAnsi="Calibri"/>
          <w:highlight w:val="green"/>
        </w:rPr>
        <w:t>es membres du Groupement</w:t>
      </w:r>
      <w:r w:rsidR="005D7D03">
        <w:rPr>
          <w:rFonts w:ascii="Calibri" w:hAnsi="Calibri"/>
          <w:highlight w:val="green"/>
        </w:rPr>
        <w:t xml:space="preserve"> [</w:t>
      </w:r>
      <w:r w:rsidR="001C3047" w:rsidRPr="009C7618">
        <w:rPr>
          <w:rFonts w:ascii="Calibri" w:hAnsi="Calibri"/>
          <w:highlight w:val="green"/>
        </w:rPr>
        <w:t xml:space="preserve">ou </w:t>
      </w:r>
      <w:r w:rsidR="005D7D03">
        <w:rPr>
          <w:rFonts w:ascii="Calibri" w:hAnsi="Calibri"/>
          <w:highlight w:val="green"/>
        </w:rPr>
        <w:t xml:space="preserve">: </w:t>
      </w:r>
      <w:r w:rsidR="001C3047" w:rsidRPr="009C7618">
        <w:rPr>
          <w:rFonts w:ascii="Calibri" w:hAnsi="Calibri"/>
          <w:highlight w:val="green"/>
        </w:rPr>
        <w:t>certains d’entre eux</w:t>
      </w:r>
      <w:r w:rsidR="005D7D03">
        <w:rPr>
          <w:rFonts w:ascii="Calibri" w:hAnsi="Calibri"/>
          <w:highlight w:val="green"/>
        </w:rPr>
        <w:t>]</w:t>
      </w:r>
      <w:r w:rsidR="001C3047" w:rsidRPr="009C7618">
        <w:rPr>
          <w:rFonts w:ascii="Calibri" w:hAnsi="Calibri"/>
          <w:highlight w:val="green"/>
        </w:rPr>
        <w:t xml:space="preserve">, </w:t>
      </w:r>
      <w:r w:rsidR="009C7618">
        <w:rPr>
          <w:rFonts w:ascii="Calibri" w:hAnsi="Calibri"/>
          <w:highlight w:val="green"/>
        </w:rPr>
        <w:t>doivent</w:t>
      </w:r>
      <w:r w:rsidR="005D7D03">
        <w:rPr>
          <w:rFonts w:ascii="Calibri" w:hAnsi="Calibri"/>
          <w:highlight w:val="green"/>
        </w:rPr>
        <w:t xml:space="preserve"> [ou </w:t>
      </w:r>
      <w:r w:rsidR="001C3047" w:rsidRPr="009C7618">
        <w:rPr>
          <w:rFonts w:ascii="Calibri" w:hAnsi="Calibri"/>
          <w:highlight w:val="green"/>
        </w:rPr>
        <w:t>peuvent</w:t>
      </w:r>
      <w:r w:rsidR="005D7D03">
        <w:rPr>
          <w:rFonts w:ascii="Calibri" w:hAnsi="Calibri"/>
        </w:rPr>
        <w:t>]</w:t>
      </w:r>
      <w:r w:rsidR="001C3047" w:rsidRPr="00F82B23">
        <w:rPr>
          <w:rFonts w:ascii="Calibri" w:hAnsi="Calibri"/>
        </w:rPr>
        <w:t xml:space="preserve"> contribuer matériellement à la réalisation de ces travaux.</w:t>
      </w:r>
    </w:p>
    <w:p w:rsidR="0029275F" w:rsidRPr="00F82B23" w:rsidRDefault="0029275F" w:rsidP="00F82B23">
      <w:pPr>
        <w:jc w:val="both"/>
        <w:rPr>
          <w:rFonts w:ascii="Calibri" w:hAnsi="Calibri"/>
        </w:rPr>
      </w:pPr>
      <w:r w:rsidRPr="00F82B23">
        <w:rPr>
          <w:rFonts w:ascii="Calibri" w:hAnsi="Calibri"/>
        </w:rPr>
        <w:t>Dans le cadre de ces travaux, une délibération du Groupement fixera :</w:t>
      </w:r>
    </w:p>
    <w:p w:rsidR="00A7089E" w:rsidRPr="00F82B23" w:rsidRDefault="0029275F" w:rsidP="00F82B23">
      <w:pPr>
        <w:numPr>
          <w:ilvl w:val="0"/>
          <w:numId w:val="8"/>
        </w:numPr>
        <w:tabs>
          <w:tab w:val="clear" w:pos="1068"/>
          <w:tab w:val="num" w:pos="540"/>
        </w:tabs>
        <w:ind w:left="540" w:hanging="180"/>
        <w:jc w:val="both"/>
        <w:rPr>
          <w:rFonts w:ascii="Calibri" w:hAnsi="Calibri"/>
        </w:rPr>
      </w:pPr>
      <w:r w:rsidRPr="00F82B23">
        <w:rPr>
          <w:rFonts w:ascii="Calibri" w:hAnsi="Calibri"/>
        </w:rPr>
        <w:t>la répartition et le calendrier des travaux entre les adhérents</w:t>
      </w:r>
      <w:r w:rsidR="00573028">
        <w:rPr>
          <w:rFonts w:ascii="Calibri" w:hAnsi="Calibri"/>
        </w:rPr>
        <w:t>,</w:t>
      </w:r>
    </w:p>
    <w:p w:rsidR="009F73B6" w:rsidRPr="005135AA" w:rsidRDefault="0029275F" w:rsidP="00F82B23">
      <w:pPr>
        <w:numPr>
          <w:ilvl w:val="0"/>
          <w:numId w:val="8"/>
        </w:numPr>
        <w:tabs>
          <w:tab w:val="clear" w:pos="1068"/>
          <w:tab w:val="num" w:pos="540"/>
        </w:tabs>
        <w:ind w:left="540" w:hanging="180"/>
        <w:jc w:val="both"/>
        <w:rPr>
          <w:rFonts w:ascii="Calibri" w:hAnsi="Calibri"/>
        </w:rPr>
      </w:pPr>
      <w:r w:rsidRPr="00F82B23">
        <w:rPr>
          <w:rFonts w:ascii="Calibri" w:hAnsi="Calibri"/>
        </w:rPr>
        <w:t>la répartition entre ceux-ci de</w:t>
      </w:r>
      <w:r w:rsidR="00573028">
        <w:rPr>
          <w:rFonts w:ascii="Calibri" w:hAnsi="Calibri"/>
        </w:rPr>
        <w:t>s frais ainsi occasionnés.</w:t>
      </w:r>
    </w:p>
    <w:p w:rsidR="00B01779" w:rsidRDefault="00B01779" w:rsidP="00F82B23">
      <w:pPr>
        <w:jc w:val="both"/>
        <w:rPr>
          <w:rFonts w:ascii="Calibri" w:hAnsi="Calibri"/>
          <w:b/>
        </w:rPr>
      </w:pPr>
    </w:p>
    <w:p w:rsidR="006D798A" w:rsidRPr="00573028" w:rsidRDefault="00D36D49" w:rsidP="00F82B23">
      <w:pPr>
        <w:jc w:val="both"/>
        <w:rPr>
          <w:rFonts w:ascii="Calibri" w:hAnsi="Calibri"/>
          <w:bCs/>
        </w:rPr>
      </w:pPr>
      <w:r w:rsidRPr="00F82B23">
        <w:rPr>
          <w:rFonts w:ascii="Calibri" w:hAnsi="Calibri"/>
          <w:b/>
        </w:rPr>
        <w:t>Article 16 :</w:t>
      </w:r>
      <w:r w:rsidR="00930941">
        <w:rPr>
          <w:rFonts w:ascii="Calibri" w:hAnsi="Calibri"/>
          <w:b/>
        </w:rPr>
        <w:t xml:space="preserve"> </w:t>
      </w:r>
      <w:r w:rsidR="00701A2D" w:rsidRPr="00701A2D">
        <w:rPr>
          <w:rFonts w:ascii="Calibri" w:hAnsi="Calibri"/>
          <w:i/>
        </w:rPr>
        <w:t>Révisions/modifications</w:t>
      </w:r>
      <w:r w:rsidR="009F73B6">
        <w:rPr>
          <w:rFonts w:ascii="Calibri" w:hAnsi="Calibri"/>
          <w:i/>
        </w:rPr>
        <w:t xml:space="preserve"> du </w:t>
      </w:r>
      <w:r w:rsidR="00437B37">
        <w:rPr>
          <w:rFonts w:ascii="Calibri" w:hAnsi="Calibri"/>
          <w:i/>
        </w:rPr>
        <w:t>règlement</w:t>
      </w:r>
    </w:p>
    <w:p w:rsidR="001C3047" w:rsidRDefault="001C3047" w:rsidP="00F82B23">
      <w:pPr>
        <w:jc w:val="both"/>
        <w:rPr>
          <w:rFonts w:ascii="Calibri" w:hAnsi="Calibri"/>
        </w:rPr>
      </w:pPr>
      <w:r w:rsidRPr="00F82B23">
        <w:rPr>
          <w:rFonts w:ascii="Calibri" w:hAnsi="Calibri"/>
        </w:rPr>
        <w:t xml:space="preserve">Le présent règlement intérieur donnera lieu à un </w:t>
      </w:r>
      <w:r w:rsidRPr="003E434A">
        <w:rPr>
          <w:rFonts w:ascii="Calibri" w:hAnsi="Calibri"/>
          <w:b/>
        </w:rPr>
        <w:t>examen périodique</w:t>
      </w:r>
      <w:r w:rsidRPr="00F82B23">
        <w:rPr>
          <w:rFonts w:ascii="Calibri" w:hAnsi="Calibri"/>
        </w:rPr>
        <w:t xml:space="preserve"> et, notamment, à une</w:t>
      </w:r>
      <w:r w:rsidR="0029275F" w:rsidRPr="00F82B23">
        <w:rPr>
          <w:rFonts w:ascii="Calibri" w:hAnsi="Calibri"/>
        </w:rPr>
        <w:t xml:space="preserve"> approbation à chaque Assemblée</w:t>
      </w:r>
      <w:r w:rsidRPr="00F82B23">
        <w:rPr>
          <w:rFonts w:ascii="Calibri" w:hAnsi="Calibri"/>
        </w:rPr>
        <w:t xml:space="preserve"> Générale statutaire.</w:t>
      </w:r>
      <w:r w:rsidR="00930941">
        <w:rPr>
          <w:rFonts w:ascii="Calibri" w:hAnsi="Calibri"/>
        </w:rPr>
        <w:t xml:space="preserve"> </w:t>
      </w:r>
      <w:r w:rsidRPr="00F82B23">
        <w:rPr>
          <w:rFonts w:ascii="Calibri" w:hAnsi="Calibri"/>
        </w:rPr>
        <w:t xml:space="preserve">Toute modification au présent règlement sera portée immédiatement à la connaissance </w:t>
      </w:r>
      <w:r w:rsidR="009B149C" w:rsidRPr="00F82B23">
        <w:rPr>
          <w:rFonts w:ascii="Calibri" w:hAnsi="Calibri"/>
        </w:rPr>
        <w:t>de la DDTM</w:t>
      </w:r>
      <w:r w:rsidR="0029275F" w:rsidRPr="00F82B23">
        <w:rPr>
          <w:rFonts w:ascii="Calibri" w:hAnsi="Calibri"/>
        </w:rPr>
        <w:t xml:space="preserve"> et </w:t>
      </w:r>
      <w:r w:rsidRPr="00F82B23">
        <w:rPr>
          <w:rFonts w:ascii="Calibri" w:hAnsi="Calibri"/>
        </w:rPr>
        <w:t>du Préfet, qui a accordé l’agrément.</w:t>
      </w:r>
    </w:p>
    <w:p w:rsidR="005135AA" w:rsidRPr="00F82B23" w:rsidRDefault="005135AA" w:rsidP="00F82B23">
      <w:pPr>
        <w:jc w:val="both"/>
        <w:rPr>
          <w:rFonts w:ascii="Calibri" w:hAnsi="Calibri"/>
        </w:rPr>
      </w:pPr>
    </w:p>
    <w:p w:rsidR="00E91AF8" w:rsidRDefault="00E91AF8" w:rsidP="00E91AF8">
      <w:pPr>
        <w:jc w:val="both"/>
        <w:rPr>
          <w:rFonts w:ascii="Calibri" w:hAnsi="Calibri"/>
          <w:b/>
          <w:sz w:val="22"/>
          <w:szCs w:val="22"/>
        </w:rPr>
      </w:pPr>
    </w:p>
    <w:p w:rsidR="00E91AF8" w:rsidRPr="00951CB8" w:rsidRDefault="00E91AF8" w:rsidP="00E91AF8">
      <w:pPr>
        <w:jc w:val="both"/>
        <w:rPr>
          <w:rFonts w:ascii="Calibri" w:hAnsi="Calibri"/>
          <w:b/>
          <w:sz w:val="22"/>
          <w:szCs w:val="22"/>
        </w:rPr>
      </w:pPr>
      <w:r w:rsidRPr="008D281B">
        <w:rPr>
          <w:rFonts w:ascii="Calibri" w:hAnsi="Calibri"/>
          <w:b/>
          <w:sz w:val="22"/>
          <w:szCs w:val="22"/>
        </w:rPr>
        <w:t xml:space="preserve">Fait à </w:t>
      </w:r>
      <w:r w:rsidRPr="005D1A05">
        <w:rPr>
          <w:rFonts w:ascii="Calibri" w:hAnsi="Calibri"/>
          <w:b/>
          <w:sz w:val="22"/>
          <w:szCs w:val="22"/>
          <w:highlight w:val="green"/>
        </w:rPr>
        <w:t>Prades</w:t>
      </w:r>
      <w:r w:rsidRPr="008D281B">
        <w:rPr>
          <w:rFonts w:ascii="Calibri" w:hAnsi="Calibri"/>
          <w:b/>
          <w:sz w:val="22"/>
          <w:szCs w:val="22"/>
        </w:rPr>
        <w:t xml:space="preserve">, le </w:t>
      </w:r>
      <w:r w:rsidR="0069490F">
        <w:rPr>
          <w:rFonts w:ascii="Calibri" w:hAnsi="Calibri"/>
          <w:b/>
          <w:sz w:val="22"/>
          <w:szCs w:val="22"/>
          <w:highlight w:val="green"/>
        </w:rPr>
        <w:t>...........................</w:t>
      </w:r>
      <w:r w:rsidR="00701A2D">
        <w:rPr>
          <w:rFonts w:ascii="Calibri" w:hAnsi="Calibri"/>
          <w:b/>
          <w:sz w:val="22"/>
          <w:szCs w:val="22"/>
          <w:highlight w:val="green"/>
        </w:rPr>
        <w:t>20</w:t>
      </w:r>
      <w:r w:rsidR="004F01E6">
        <w:rPr>
          <w:rFonts w:ascii="Calibri" w:hAnsi="Calibri"/>
          <w:b/>
          <w:sz w:val="22"/>
          <w:szCs w:val="22"/>
          <w:highlight w:val="green"/>
        </w:rPr>
        <w:t>2</w:t>
      </w:r>
      <w:r w:rsidR="0066613A">
        <w:rPr>
          <w:rFonts w:ascii="Calibri" w:hAnsi="Calibri"/>
          <w:b/>
          <w:sz w:val="22"/>
          <w:szCs w:val="22"/>
          <w:highlight w:val="green"/>
        </w:rPr>
        <w:t>3</w:t>
      </w:r>
      <w:r w:rsidRPr="00124C0A">
        <w:rPr>
          <w:rFonts w:ascii="Calibri" w:hAnsi="Calibri"/>
          <w:b/>
          <w:sz w:val="22"/>
          <w:szCs w:val="22"/>
          <w:highlight w:val="green"/>
        </w:rPr>
        <w:t>.</w:t>
      </w:r>
    </w:p>
    <w:p w:rsidR="00E91AF8" w:rsidRPr="00767EA6" w:rsidRDefault="00E91AF8" w:rsidP="00E91AF8">
      <w:pPr>
        <w:jc w:val="both"/>
        <w:rPr>
          <w:rFonts w:ascii="Calibri" w:hAnsi="Calibri"/>
          <w:b/>
          <w:bCs/>
          <w:sz w:val="22"/>
          <w:szCs w:val="22"/>
          <w:u w:val="single"/>
        </w:rPr>
      </w:pPr>
    </w:p>
    <w:p w:rsidR="00CE23BA" w:rsidRDefault="00CE23BA" w:rsidP="006F4015">
      <w:pPr>
        <w:jc w:val="both"/>
        <w:rPr>
          <w:rFonts w:ascii="Calibri" w:hAnsi="Calibri"/>
          <w:b/>
          <w:bCs/>
          <w:sz w:val="22"/>
          <w:szCs w:val="22"/>
        </w:rPr>
      </w:pPr>
    </w:p>
    <w:p w:rsidR="00CE23BA" w:rsidRDefault="00CE23BA" w:rsidP="006F4015">
      <w:pPr>
        <w:jc w:val="both"/>
        <w:rPr>
          <w:rFonts w:ascii="Calibri" w:hAnsi="Calibri"/>
          <w:b/>
          <w:bCs/>
          <w:sz w:val="22"/>
          <w:szCs w:val="22"/>
        </w:rPr>
      </w:pPr>
    </w:p>
    <w:p w:rsidR="006F4015" w:rsidRDefault="00CE23BA" w:rsidP="006F4015">
      <w:pPr>
        <w:jc w:val="both"/>
        <w:rPr>
          <w:rFonts w:ascii="Calibri" w:hAnsi="Calibri"/>
          <w:b/>
          <w:bCs/>
          <w:sz w:val="22"/>
          <w:szCs w:val="22"/>
        </w:rPr>
      </w:pPr>
      <w:r>
        <w:rPr>
          <w:rFonts w:ascii="Calibri" w:hAnsi="Calibri"/>
          <w:b/>
          <w:bCs/>
          <w:sz w:val="22"/>
          <w:szCs w:val="22"/>
        </w:rPr>
        <w:t>S</w:t>
      </w:r>
      <w:r w:rsidR="00E91AF8" w:rsidRPr="00951CB8">
        <w:rPr>
          <w:rFonts w:ascii="Calibri" w:hAnsi="Calibri"/>
          <w:b/>
          <w:bCs/>
          <w:sz w:val="22"/>
          <w:szCs w:val="22"/>
        </w:rPr>
        <w:t xml:space="preserve">ignature des membres </w:t>
      </w:r>
      <w:r w:rsidR="00437B37">
        <w:rPr>
          <w:rFonts w:ascii="Calibri" w:hAnsi="Calibri"/>
          <w:b/>
          <w:bCs/>
          <w:sz w:val="22"/>
          <w:szCs w:val="22"/>
        </w:rPr>
        <w:t>à la date de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984"/>
        <w:gridCol w:w="3544"/>
      </w:tblGrid>
      <w:tr w:rsidR="00CE23BA" w:rsidRPr="00767EA6" w:rsidTr="00437B37">
        <w:trPr>
          <w:trHeight w:val="325"/>
        </w:trPr>
        <w:tc>
          <w:tcPr>
            <w:tcW w:w="4503" w:type="dxa"/>
            <w:tcBorders>
              <w:bottom w:val="single" w:sz="4" w:space="0" w:color="auto"/>
            </w:tcBorders>
            <w:vAlign w:val="center"/>
          </w:tcPr>
          <w:p w:rsidR="00CE23BA" w:rsidRPr="00437B37" w:rsidRDefault="00CE23BA" w:rsidP="00241A6F">
            <w:pPr>
              <w:jc w:val="center"/>
              <w:rPr>
                <w:rFonts w:ascii="Calibri" w:hAnsi="Calibri"/>
                <w:iCs/>
              </w:rPr>
            </w:pPr>
            <w:r w:rsidRPr="00437B37">
              <w:rPr>
                <w:rFonts w:ascii="Calibri" w:hAnsi="Calibri"/>
                <w:iCs/>
              </w:rPr>
              <w:t xml:space="preserve">Nom et prénom de l'éleveur </w:t>
            </w:r>
          </w:p>
          <w:p w:rsidR="00CE23BA" w:rsidRPr="00437B37" w:rsidRDefault="00CE23BA" w:rsidP="00241A6F">
            <w:pPr>
              <w:jc w:val="center"/>
              <w:rPr>
                <w:rFonts w:ascii="Calibri" w:hAnsi="Calibri"/>
                <w:iCs/>
              </w:rPr>
            </w:pPr>
            <w:r w:rsidRPr="00437B37">
              <w:rPr>
                <w:rFonts w:ascii="Calibri" w:hAnsi="Calibri"/>
                <w:iCs/>
              </w:rPr>
              <w:t>(ou nom de l'exploitation en cas de GAEC ou EARL)</w:t>
            </w:r>
          </w:p>
        </w:tc>
        <w:tc>
          <w:tcPr>
            <w:tcW w:w="1984" w:type="dxa"/>
            <w:tcBorders>
              <w:bottom w:val="single" w:sz="4" w:space="0" w:color="auto"/>
            </w:tcBorders>
            <w:vAlign w:val="center"/>
          </w:tcPr>
          <w:p w:rsidR="00CE23BA" w:rsidRPr="00437B37" w:rsidRDefault="0069490F" w:rsidP="00241A6F">
            <w:pPr>
              <w:jc w:val="center"/>
              <w:rPr>
                <w:rFonts w:ascii="Calibri" w:hAnsi="Calibri"/>
                <w:iCs/>
              </w:rPr>
            </w:pPr>
            <w:r>
              <w:rPr>
                <w:rFonts w:ascii="Calibri" w:hAnsi="Calibri"/>
                <w:iCs/>
              </w:rPr>
              <w:t>Département et c</w:t>
            </w:r>
            <w:r w:rsidR="00CE23BA" w:rsidRPr="00437B37">
              <w:rPr>
                <w:rFonts w:ascii="Calibri" w:hAnsi="Calibri"/>
                <w:iCs/>
              </w:rPr>
              <w:t>ommune du siège d’exploitation</w:t>
            </w:r>
          </w:p>
        </w:tc>
        <w:tc>
          <w:tcPr>
            <w:tcW w:w="3544" w:type="dxa"/>
            <w:tcBorders>
              <w:bottom w:val="single" w:sz="4" w:space="0" w:color="auto"/>
            </w:tcBorders>
            <w:vAlign w:val="center"/>
          </w:tcPr>
          <w:p w:rsidR="00CE23BA" w:rsidRPr="00437B37" w:rsidRDefault="00CE23BA" w:rsidP="00241A6F">
            <w:pPr>
              <w:jc w:val="center"/>
              <w:rPr>
                <w:rFonts w:ascii="Calibri" w:hAnsi="Calibri"/>
                <w:iCs/>
              </w:rPr>
            </w:pPr>
            <w:r w:rsidRPr="00437B37">
              <w:rPr>
                <w:rFonts w:ascii="Calibri" w:hAnsi="Calibri"/>
                <w:iCs/>
              </w:rPr>
              <w:t xml:space="preserve">Signature de l'éleveur </w:t>
            </w:r>
          </w:p>
          <w:p w:rsidR="00CE23BA" w:rsidRPr="00437B37" w:rsidRDefault="00CE23BA" w:rsidP="00241A6F">
            <w:pPr>
              <w:jc w:val="center"/>
              <w:rPr>
                <w:rFonts w:ascii="Calibri" w:hAnsi="Calibri"/>
                <w:iCs/>
              </w:rPr>
            </w:pPr>
            <w:r w:rsidRPr="00437B37">
              <w:rPr>
                <w:rFonts w:ascii="Calibri" w:hAnsi="Calibri"/>
                <w:iCs/>
              </w:rPr>
              <w:t>(ou des membres du GAEC ou de l'EARL)</w:t>
            </w:r>
          </w:p>
        </w:tc>
      </w:tr>
      <w:tr w:rsidR="00CE23BA" w:rsidRPr="00767EA6" w:rsidTr="001A2BC3">
        <w:trPr>
          <w:trHeight w:val="1020"/>
        </w:trPr>
        <w:tc>
          <w:tcPr>
            <w:tcW w:w="4503" w:type="dxa"/>
            <w:tcBorders>
              <w:right w:val="single" w:sz="4" w:space="0" w:color="auto"/>
            </w:tcBorders>
            <w:vAlign w:val="center"/>
          </w:tcPr>
          <w:p w:rsidR="00CE23BA" w:rsidRPr="001A2BC3" w:rsidRDefault="00176109" w:rsidP="00241A6F">
            <w:pPr>
              <w:rPr>
                <w:rFonts w:ascii="Calibri" w:hAnsi="Calibri"/>
                <w:b/>
                <w:iCs/>
                <w:szCs w:val="22"/>
              </w:rPr>
            </w:pPr>
            <w:r w:rsidRPr="001A2BC3">
              <w:rPr>
                <w:rFonts w:ascii="Calibri" w:hAnsi="Calibri"/>
                <w:b/>
                <w:iCs/>
                <w:szCs w:val="22"/>
              </w:rPr>
              <w:t>GAEC</w:t>
            </w:r>
          </w:p>
          <w:p w:rsidR="00176109" w:rsidRPr="001A2BC3" w:rsidRDefault="00176109" w:rsidP="00241A6F">
            <w:pPr>
              <w:rPr>
                <w:rFonts w:ascii="Calibri" w:hAnsi="Calibri"/>
                <w:b/>
                <w:iCs/>
                <w:szCs w:val="22"/>
              </w:rPr>
            </w:pPr>
            <w:r w:rsidRPr="001A2BC3">
              <w:rPr>
                <w:rFonts w:ascii="Calibri" w:hAnsi="Calibri"/>
                <w:b/>
                <w:iCs/>
                <w:szCs w:val="22"/>
              </w:rPr>
              <w:t>Représenté par.........................</w:t>
            </w:r>
          </w:p>
        </w:tc>
        <w:tc>
          <w:tcPr>
            <w:tcW w:w="1984" w:type="dxa"/>
            <w:tcBorders>
              <w:left w:val="single" w:sz="4" w:space="0" w:color="auto"/>
              <w:right w:val="single" w:sz="4" w:space="0" w:color="auto"/>
            </w:tcBorders>
            <w:vAlign w:val="center"/>
          </w:tcPr>
          <w:p w:rsidR="00CE23BA" w:rsidRPr="00767EA6" w:rsidRDefault="00CE23BA" w:rsidP="00241A6F">
            <w:pPr>
              <w:rPr>
                <w:rFonts w:ascii="Calibri" w:hAnsi="Calibri"/>
                <w:b/>
                <w:iCs/>
                <w:sz w:val="22"/>
                <w:szCs w:val="22"/>
              </w:rPr>
            </w:pPr>
          </w:p>
        </w:tc>
        <w:tc>
          <w:tcPr>
            <w:tcW w:w="3544" w:type="dxa"/>
            <w:tcBorders>
              <w:left w:val="single" w:sz="4" w:space="0" w:color="auto"/>
            </w:tcBorders>
          </w:tcPr>
          <w:p w:rsidR="00CE23BA" w:rsidRPr="00767EA6" w:rsidRDefault="00CE23BA" w:rsidP="00241A6F">
            <w:pPr>
              <w:jc w:val="both"/>
              <w:rPr>
                <w:rFonts w:ascii="Calibri" w:hAnsi="Calibri"/>
                <w:iCs/>
                <w:sz w:val="22"/>
                <w:szCs w:val="22"/>
              </w:rPr>
            </w:pPr>
          </w:p>
        </w:tc>
      </w:tr>
      <w:tr w:rsidR="00CE23BA" w:rsidRPr="00767EA6" w:rsidTr="001A2BC3">
        <w:trPr>
          <w:trHeight w:val="1020"/>
        </w:trPr>
        <w:tc>
          <w:tcPr>
            <w:tcW w:w="4503" w:type="dxa"/>
            <w:tcBorders>
              <w:right w:val="single" w:sz="4" w:space="0" w:color="auto"/>
            </w:tcBorders>
            <w:vAlign w:val="center"/>
          </w:tcPr>
          <w:p w:rsidR="00CE23BA" w:rsidRPr="00767EA6" w:rsidRDefault="00CE23BA" w:rsidP="00241A6F">
            <w:pPr>
              <w:rPr>
                <w:rFonts w:ascii="Calibri" w:hAnsi="Calibri"/>
                <w:b/>
                <w:iCs/>
                <w:sz w:val="22"/>
                <w:szCs w:val="22"/>
              </w:rPr>
            </w:pPr>
          </w:p>
        </w:tc>
        <w:tc>
          <w:tcPr>
            <w:tcW w:w="1984" w:type="dxa"/>
            <w:tcBorders>
              <w:left w:val="single" w:sz="4" w:space="0" w:color="auto"/>
              <w:right w:val="single" w:sz="4" w:space="0" w:color="auto"/>
            </w:tcBorders>
            <w:vAlign w:val="center"/>
          </w:tcPr>
          <w:p w:rsidR="00CE23BA" w:rsidRPr="00767EA6" w:rsidRDefault="00CE23BA" w:rsidP="00241A6F">
            <w:pPr>
              <w:rPr>
                <w:rFonts w:ascii="Calibri" w:hAnsi="Calibri"/>
                <w:b/>
                <w:iCs/>
                <w:sz w:val="22"/>
                <w:szCs w:val="22"/>
              </w:rPr>
            </w:pPr>
          </w:p>
        </w:tc>
        <w:tc>
          <w:tcPr>
            <w:tcW w:w="3544" w:type="dxa"/>
            <w:tcBorders>
              <w:left w:val="single" w:sz="4" w:space="0" w:color="auto"/>
            </w:tcBorders>
          </w:tcPr>
          <w:p w:rsidR="00CE23BA" w:rsidRPr="00767EA6" w:rsidRDefault="00CE23BA" w:rsidP="00241A6F">
            <w:pPr>
              <w:jc w:val="both"/>
              <w:rPr>
                <w:rFonts w:ascii="Calibri" w:hAnsi="Calibri"/>
                <w:iCs/>
                <w:sz w:val="22"/>
                <w:szCs w:val="22"/>
              </w:rPr>
            </w:pPr>
          </w:p>
        </w:tc>
      </w:tr>
      <w:tr w:rsidR="00CE23BA" w:rsidRPr="00767EA6" w:rsidTr="001A2BC3">
        <w:trPr>
          <w:trHeight w:val="1020"/>
        </w:trPr>
        <w:tc>
          <w:tcPr>
            <w:tcW w:w="4503" w:type="dxa"/>
            <w:tcBorders>
              <w:right w:val="single" w:sz="4" w:space="0" w:color="auto"/>
            </w:tcBorders>
            <w:vAlign w:val="center"/>
          </w:tcPr>
          <w:p w:rsidR="00CE23BA" w:rsidRPr="00767EA6" w:rsidRDefault="00CE23BA" w:rsidP="00241A6F">
            <w:pPr>
              <w:rPr>
                <w:rFonts w:ascii="Calibri" w:hAnsi="Calibri"/>
                <w:b/>
                <w:iCs/>
                <w:sz w:val="22"/>
                <w:szCs w:val="22"/>
              </w:rPr>
            </w:pPr>
          </w:p>
        </w:tc>
        <w:tc>
          <w:tcPr>
            <w:tcW w:w="1984" w:type="dxa"/>
            <w:tcBorders>
              <w:left w:val="single" w:sz="4" w:space="0" w:color="auto"/>
              <w:right w:val="single" w:sz="4" w:space="0" w:color="auto"/>
            </w:tcBorders>
            <w:vAlign w:val="center"/>
          </w:tcPr>
          <w:p w:rsidR="00CE23BA" w:rsidRPr="00767EA6" w:rsidRDefault="00CE23BA" w:rsidP="00241A6F">
            <w:pPr>
              <w:rPr>
                <w:rFonts w:ascii="Calibri" w:hAnsi="Calibri"/>
                <w:b/>
                <w:iCs/>
                <w:sz w:val="22"/>
                <w:szCs w:val="22"/>
              </w:rPr>
            </w:pPr>
          </w:p>
        </w:tc>
        <w:tc>
          <w:tcPr>
            <w:tcW w:w="3544" w:type="dxa"/>
            <w:tcBorders>
              <w:left w:val="single" w:sz="4" w:space="0" w:color="auto"/>
            </w:tcBorders>
          </w:tcPr>
          <w:p w:rsidR="00CE23BA" w:rsidRPr="00767EA6" w:rsidRDefault="00CE23BA" w:rsidP="00241A6F">
            <w:pPr>
              <w:jc w:val="both"/>
              <w:rPr>
                <w:rFonts w:ascii="Calibri" w:hAnsi="Calibri"/>
                <w:iCs/>
                <w:sz w:val="22"/>
                <w:szCs w:val="22"/>
              </w:rPr>
            </w:pPr>
          </w:p>
        </w:tc>
      </w:tr>
      <w:tr w:rsidR="00CE23BA" w:rsidRPr="00767EA6" w:rsidTr="001A2BC3">
        <w:trPr>
          <w:trHeight w:val="1020"/>
        </w:trPr>
        <w:tc>
          <w:tcPr>
            <w:tcW w:w="4503" w:type="dxa"/>
            <w:tcBorders>
              <w:right w:val="single" w:sz="4" w:space="0" w:color="auto"/>
            </w:tcBorders>
            <w:vAlign w:val="center"/>
          </w:tcPr>
          <w:p w:rsidR="00CE23BA" w:rsidRPr="00767EA6" w:rsidRDefault="00CE23BA" w:rsidP="00241A6F">
            <w:pPr>
              <w:pStyle w:val="Corpsdetexte"/>
              <w:snapToGrid w:val="0"/>
              <w:spacing w:after="0"/>
              <w:rPr>
                <w:rFonts w:ascii="Calibri" w:hAnsi="Calibri"/>
                <w:b/>
                <w:bCs/>
                <w:sz w:val="22"/>
                <w:szCs w:val="22"/>
              </w:rPr>
            </w:pPr>
          </w:p>
        </w:tc>
        <w:tc>
          <w:tcPr>
            <w:tcW w:w="1984" w:type="dxa"/>
            <w:tcBorders>
              <w:left w:val="single" w:sz="4" w:space="0" w:color="auto"/>
              <w:right w:val="single" w:sz="4" w:space="0" w:color="auto"/>
            </w:tcBorders>
            <w:vAlign w:val="center"/>
          </w:tcPr>
          <w:p w:rsidR="00CE23BA" w:rsidRPr="00767EA6" w:rsidRDefault="00CE23BA" w:rsidP="00241A6F">
            <w:pPr>
              <w:rPr>
                <w:rFonts w:ascii="Calibri" w:hAnsi="Calibri"/>
                <w:b/>
                <w:iCs/>
                <w:sz w:val="22"/>
                <w:szCs w:val="22"/>
              </w:rPr>
            </w:pPr>
          </w:p>
        </w:tc>
        <w:tc>
          <w:tcPr>
            <w:tcW w:w="3544" w:type="dxa"/>
            <w:tcBorders>
              <w:left w:val="single" w:sz="4" w:space="0" w:color="auto"/>
            </w:tcBorders>
          </w:tcPr>
          <w:p w:rsidR="00CE23BA" w:rsidRPr="00767EA6" w:rsidRDefault="00CE23BA" w:rsidP="00241A6F">
            <w:pPr>
              <w:jc w:val="both"/>
              <w:rPr>
                <w:rFonts w:ascii="Calibri" w:hAnsi="Calibri"/>
                <w:iCs/>
                <w:sz w:val="22"/>
                <w:szCs w:val="22"/>
              </w:rPr>
            </w:pPr>
          </w:p>
        </w:tc>
      </w:tr>
      <w:tr w:rsidR="00CE23BA" w:rsidRPr="00767EA6" w:rsidTr="001A2BC3">
        <w:trPr>
          <w:trHeight w:val="1020"/>
        </w:trPr>
        <w:tc>
          <w:tcPr>
            <w:tcW w:w="4503" w:type="dxa"/>
            <w:tcBorders>
              <w:right w:val="single" w:sz="4" w:space="0" w:color="auto"/>
            </w:tcBorders>
            <w:vAlign w:val="center"/>
          </w:tcPr>
          <w:p w:rsidR="00CE23BA" w:rsidRPr="00767EA6" w:rsidRDefault="00CE23BA" w:rsidP="00241A6F">
            <w:pPr>
              <w:pStyle w:val="Corpsdetexte"/>
              <w:snapToGrid w:val="0"/>
              <w:spacing w:after="0"/>
              <w:rPr>
                <w:rFonts w:ascii="Calibri" w:hAnsi="Calibri"/>
                <w:b/>
                <w:bCs/>
                <w:sz w:val="22"/>
                <w:szCs w:val="22"/>
              </w:rPr>
            </w:pPr>
          </w:p>
        </w:tc>
        <w:tc>
          <w:tcPr>
            <w:tcW w:w="1984" w:type="dxa"/>
            <w:tcBorders>
              <w:left w:val="single" w:sz="4" w:space="0" w:color="auto"/>
              <w:right w:val="single" w:sz="4" w:space="0" w:color="auto"/>
            </w:tcBorders>
            <w:vAlign w:val="center"/>
          </w:tcPr>
          <w:p w:rsidR="00CE23BA" w:rsidRPr="00767EA6" w:rsidRDefault="00CE23BA" w:rsidP="00241A6F">
            <w:pPr>
              <w:pStyle w:val="Corpsdetexte"/>
              <w:snapToGrid w:val="0"/>
              <w:spacing w:after="0"/>
              <w:rPr>
                <w:rFonts w:ascii="Calibri" w:hAnsi="Calibri"/>
                <w:b/>
                <w:sz w:val="22"/>
                <w:szCs w:val="22"/>
              </w:rPr>
            </w:pPr>
          </w:p>
        </w:tc>
        <w:tc>
          <w:tcPr>
            <w:tcW w:w="3544" w:type="dxa"/>
            <w:tcBorders>
              <w:left w:val="single" w:sz="4" w:space="0" w:color="auto"/>
            </w:tcBorders>
          </w:tcPr>
          <w:p w:rsidR="00CE23BA" w:rsidRPr="00767EA6" w:rsidRDefault="00CE23BA" w:rsidP="00241A6F">
            <w:pPr>
              <w:jc w:val="both"/>
              <w:rPr>
                <w:rFonts w:ascii="Calibri" w:hAnsi="Calibri"/>
                <w:iCs/>
                <w:sz w:val="22"/>
                <w:szCs w:val="22"/>
              </w:rPr>
            </w:pPr>
          </w:p>
        </w:tc>
      </w:tr>
    </w:tbl>
    <w:p w:rsidR="006F4015" w:rsidRDefault="006F4015" w:rsidP="00F82B23">
      <w:pPr>
        <w:jc w:val="both"/>
        <w:rPr>
          <w:rFonts w:ascii="Calibri" w:hAnsi="Calibri"/>
          <w:b/>
          <w:sz w:val="4"/>
          <w:szCs w:val="4"/>
        </w:rPr>
      </w:pPr>
    </w:p>
    <w:p w:rsidR="005D1A05" w:rsidRDefault="005D1A05" w:rsidP="005D1A05">
      <w:pPr>
        <w:jc w:val="both"/>
        <w:rPr>
          <w:rFonts w:ascii="Calibri" w:hAnsi="Calibri"/>
          <w:b/>
          <w:sz w:val="24"/>
          <w:szCs w:val="4"/>
        </w:rPr>
      </w:pPr>
    </w:p>
    <w:p w:rsidR="000D3768" w:rsidRDefault="000D3768" w:rsidP="005D1A05">
      <w:pPr>
        <w:jc w:val="both"/>
        <w:rPr>
          <w:rFonts w:ascii="Calibri" w:hAnsi="Calibri"/>
          <w:b/>
          <w:sz w:val="24"/>
          <w:szCs w:val="4"/>
        </w:rPr>
      </w:pPr>
    </w:p>
    <w:p w:rsidR="00B01779" w:rsidRDefault="00B01779" w:rsidP="005D1A05">
      <w:pPr>
        <w:jc w:val="both"/>
        <w:rPr>
          <w:rFonts w:ascii="Calibri" w:hAnsi="Calibri"/>
          <w:b/>
          <w:sz w:val="24"/>
          <w:szCs w:val="4"/>
        </w:rPr>
      </w:pPr>
    </w:p>
    <w:p w:rsidR="00B01779" w:rsidRDefault="00B01779" w:rsidP="005D1A05">
      <w:pPr>
        <w:jc w:val="both"/>
        <w:rPr>
          <w:rFonts w:ascii="Calibri" w:hAnsi="Calibri"/>
          <w:b/>
          <w:sz w:val="24"/>
          <w:szCs w:val="4"/>
        </w:rPr>
      </w:pPr>
    </w:p>
    <w:p w:rsidR="00B01779" w:rsidRDefault="00B01779" w:rsidP="005D1A05">
      <w:pPr>
        <w:jc w:val="both"/>
        <w:rPr>
          <w:rFonts w:ascii="Calibri" w:hAnsi="Calibri"/>
          <w:b/>
          <w:sz w:val="24"/>
          <w:szCs w:val="4"/>
        </w:rPr>
      </w:pPr>
    </w:p>
    <w:p w:rsidR="00B01779" w:rsidRDefault="00B01779" w:rsidP="005D1A05">
      <w:pPr>
        <w:jc w:val="both"/>
        <w:rPr>
          <w:rFonts w:ascii="Calibri" w:hAnsi="Calibri"/>
          <w:b/>
          <w:sz w:val="24"/>
          <w:szCs w:val="4"/>
        </w:rPr>
      </w:pPr>
    </w:p>
    <w:p w:rsidR="003A348D" w:rsidRPr="000D3768" w:rsidRDefault="003A348D" w:rsidP="00D97582">
      <w:pPr>
        <w:spacing w:after="120"/>
        <w:rPr>
          <w:rFonts w:ascii="Calibri" w:hAnsi="Calibri"/>
          <w:b/>
          <w:i/>
          <w:color w:val="808080" w:themeColor="background1" w:themeShade="80"/>
        </w:rPr>
      </w:pPr>
      <w:r w:rsidRPr="000D3768">
        <w:rPr>
          <w:rFonts w:ascii="Calibri" w:hAnsi="Calibri"/>
          <w:b/>
          <w:i/>
          <w:color w:val="808080" w:themeColor="background1" w:themeShade="80"/>
        </w:rPr>
        <w:t xml:space="preserve">Modèle départemental proposé par </w:t>
      </w:r>
      <w:r w:rsidRPr="000D3768">
        <w:rPr>
          <w:rFonts w:ascii="Calibri" w:hAnsi="Calibri"/>
          <w:b/>
          <w:i/>
          <w:color w:val="808080" w:themeColor="background1" w:themeShade="80"/>
        </w:rPr>
        <w:tab/>
      </w:r>
      <w:r w:rsidRPr="000D3768">
        <w:rPr>
          <w:rFonts w:ascii="Calibri" w:hAnsi="Calibri"/>
          <w:b/>
          <w:i/>
          <w:color w:val="808080" w:themeColor="background1" w:themeShade="80"/>
        </w:rPr>
        <w:tab/>
      </w:r>
      <w:r w:rsidRPr="000D3768">
        <w:rPr>
          <w:rFonts w:ascii="Calibri" w:hAnsi="Calibri"/>
          <w:b/>
          <w:i/>
          <w:color w:val="808080" w:themeColor="background1" w:themeShade="80"/>
        </w:rPr>
        <w:tab/>
      </w:r>
      <w:r w:rsidRPr="000D3768">
        <w:rPr>
          <w:rFonts w:ascii="Calibri" w:hAnsi="Calibri"/>
          <w:b/>
          <w:i/>
          <w:color w:val="808080" w:themeColor="background1" w:themeShade="80"/>
        </w:rPr>
        <w:tab/>
        <w:t xml:space="preserve">En collaboration avec </w:t>
      </w:r>
    </w:p>
    <w:p w:rsidR="003A348D" w:rsidRPr="003A348D" w:rsidRDefault="00421A4E" w:rsidP="003A348D">
      <w:pPr>
        <w:rPr>
          <w:rFonts w:ascii="Calibri" w:hAnsi="Calibri" w:cs="Arial"/>
          <w:i/>
          <w:sz w:val="22"/>
        </w:rPr>
      </w:pPr>
      <w:r>
        <w:rPr>
          <w:rFonts w:ascii="Calibri" w:hAnsi="Calibri" w:cs="Arial"/>
          <w:i/>
          <w:noProof/>
          <w:sz w:val="22"/>
        </w:rPr>
        <w:drawing>
          <wp:inline distT="0" distB="0" distL="0" distR="0">
            <wp:extent cx="2011680" cy="600075"/>
            <wp:effectExtent l="19050" t="0" r="7620" b="0"/>
            <wp:docPr id="1" name="Image 1" descr="logo_coul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ul_transp"/>
                    <pic:cNvPicPr>
                      <a:picLocks noChangeAspect="1" noChangeArrowheads="1"/>
                    </pic:cNvPicPr>
                  </pic:nvPicPr>
                  <pic:blipFill>
                    <a:blip r:embed="rId8" cstate="print"/>
                    <a:srcRect/>
                    <a:stretch>
                      <a:fillRect/>
                    </a:stretch>
                  </pic:blipFill>
                  <pic:spPr bwMode="auto">
                    <a:xfrm>
                      <a:off x="0" y="0"/>
                      <a:ext cx="2011680" cy="600075"/>
                    </a:xfrm>
                    <a:prstGeom prst="rect">
                      <a:avLst/>
                    </a:prstGeom>
                    <a:noFill/>
                    <a:ln w="9525">
                      <a:noFill/>
                      <a:miter lim="800000"/>
                      <a:headEnd/>
                      <a:tailEnd/>
                    </a:ln>
                  </pic:spPr>
                </pic:pic>
              </a:graphicData>
            </a:graphic>
          </wp:inline>
        </w:drawing>
      </w:r>
      <w:r w:rsidR="004F01E6">
        <w:rPr>
          <w:rFonts w:ascii="Calibri" w:hAnsi="Calibri" w:cs="Arial"/>
          <w:i/>
          <w:sz w:val="22"/>
        </w:rPr>
        <w:t xml:space="preserve">                                          </w:t>
      </w:r>
      <w:r>
        <w:rPr>
          <w:rFonts w:ascii="Calibri" w:hAnsi="Calibri" w:cs="Arial"/>
          <w:i/>
          <w:noProof/>
          <w:sz w:val="22"/>
        </w:rPr>
        <w:drawing>
          <wp:inline distT="0" distB="0" distL="0" distR="0">
            <wp:extent cx="1514475" cy="577850"/>
            <wp:effectExtent l="19050" t="0" r="9525" b="0"/>
            <wp:docPr id="2" name="Image 2" descr="GDS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66"/>
                    <pic:cNvPicPr>
                      <a:picLocks noChangeAspect="1" noChangeArrowheads="1"/>
                    </pic:cNvPicPr>
                  </pic:nvPicPr>
                  <pic:blipFill>
                    <a:blip r:embed="rId9" cstate="print"/>
                    <a:srcRect/>
                    <a:stretch>
                      <a:fillRect/>
                    </a:stretch>
                  </pic:blipFill>
                  <pic:spPr bwMode="auto">
                    <a:xfrm>
                      <a:off x="0" y="0"/>
                      <a:ext cx="1514475" cy="577850"/>
                    </a:xfrm>
                    <a:prstGeom prst="rect">
                      <a:avLst/>
                    </a:prstGeom>
                    <a:noFill/>
                    <a:ln w="9525">
                      <a:noFill/>
                      <a:miter lim="800000"/>
                      <a:headEnd/>
                      <a:tailEnd/>
                    </a:ln>
                  </pic:spPr>
                </pic:pic>
              </a:graphicData>
            </a:graphic>
          </wp:inline>
        </w:drawing>
      </w:r>
      <w:r>
        <w:rPr>
          <w:rFonts w:ascii="Calibri" w:hAnsi="Calibri" w:cs="Arial"/>
          <w:i/>
          <w:noProof/>
          <w:sz w:val="22"/>
        </w:rPr>
        <w:drawing>
          <wp:inline distT="0" distB="0" distL="0" distR="0">
            <wp:extent cx="592455" cy="643890"/>
            <wp:effectExtent l="19050" t="0" r="0" b="0"/>
            <wp:docPr id="3" name="Image 3" descr="Logo-CRAO-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RAO-courrier"/>
                    <pic:cNvPicPr>
                      <a:picLocks noChangeAspect="1" noChangeArrowheads="1"/>
                    </pic:cNvPicPr>
                  </pic:nvPicPr>
                  <pic:blipFill>
                    <a:blip r:embed="rId10" cstate="print"/>
                    <a:srcRect/>
                    <a:stretch>
                      <a:fillRect/>
                    </a:stretch>
                  </pic:blipFill>
                  <pic:spPr bwMode="auto">
                    <a:xfrm>
                      <a:off x="0" y="0"/>
                      <a:ext cx="592455" cy="643890"/>
                    </a:xfrm>
                    <a:prstGeom prst="rect">
                      <a:avLst/>
                    </a:prstGeom>
                    <a:noFill/>
                    <a:ln w="9525">
                      <a:noFill/>
                      <a:miter lim="800000"/>
                      <a:headEnd/>
                      <a:tailEnd/>
                    </a:ln>
                  </pic:spPr>
                </pic:pic>
              </a:graphicData>
            </a:graphic>
          </wp:inline>
        </w:drawing>
      </w:r>
    </w:p>
    <w:p w:rsidR="003A348D" w:rsidRDefault="003A348D" w:rsidP="005D1A05">
      <w:pPr>
        <w:jc w:val="both"/>
        <w:rPr>
          <w:rFonts w:ascii="Calibri" w:hAnsi="Calibri"/>
          <w:b/>
          <w:sz w:val="24"/>
          <w:szCs w:val="4"/>
        </w:rPr>
      </w:pPr>
    </w:p>
    <w:p w:rsidR="003A348D" w:rsidRDefault="003A348D" w:rsidP="005D1A05">
      <w:pPr>
        <w:jc w:val="both"/>
        <w:rPr>
          <w:rFonts w:ascii="Calibri" w:hAnsi="Calibri"/>
          <w:b/>
          <w:sz w:val="24"/>
          <w:szCs w:val="4"/>
        </w:rPr>
      </w:pPr>
    </w:p>
    <w:p w:rsidR="000D3768" w:rsidRDefault="000D3768" w:rsidP="005D1A05">
      <w:pPr>
        <w:jc w:val="both"/>
        <w:rPr>
          <w:rFonts w:ascii="Calibri" w:hAnsi="Calibri"/>
          <w:b/>
          <w:sz w:val="24"/>
          <w:szCs w:val="4"/>
        </w:rPr>
      </w:pPr>
    </w:p>
    <w:p w:rsidR="0069490F" w:rsidRDefault="004F01E6" w:rsidP="000D3768">
      <w:pPr>
        <w:jc w:val="center"/>
        <w:rPr>
          <w:rFonts w:ascii="Calibri" w:hAnsi="Calibri"/>
          <w:b/>
          <w:sz w:val="24"/>
          <w:szCs w:val="4"/>
        </w:rPr>
      </w:pPr>
      <w:r>
        <w:rPr>
          <w:rFonts w:ascii="Calibri" w:hAnsi="Calibri"/>
          <w:b/>
          <w:noProof/>
          <w:sz w:val="24"/>
          <w:szCs w:val="4"/>
        </w:rPr>
        <w:drawing>
          <wp:inline distT="0" distB="0" distL="0" distR="0">
            <wp:extent cx="6300470" cy="657860"/>
            <wp:effectExtent l="19050" t="0" r="5080" b="0"/>
            <wp:docPr id="5" name="Image 4" descr="AFP GP_bando financeurs 2022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 GP_bando financeurs 2022 v2.jpg"/>
                    <pic:cNvPicPr/>
                  </pic:nvPicPr>
                  <pic:blipFill>
                    <a:blip r:embed="rId11" cstate="print"/>
                    <a:stretch>
                      <a:fillRect/>
                    </a:stretch>
                  </pic:blipFill>
                  <pic:spPr>
                    <a:xfrm>
                      <a:off x="0" y="0"/>
                      <a:ext cx="6300470" cy="657860"/>
                    </a:xfrm>
                    <a:prstGeom prst="rect">
                      <a:avLst/>
                    </a:prstGeom>
                  </pic:spPr>
                </pic:pic>
              </a:graphicData>
            </a:graphic>
          </wp:inline>
        </w:drawing>
      </w:r>
      <w:r w:rsidR="0069490F">
        <w:rPr>
          <w:rFonts w:ascii="Calibri" w:hAnsi="Calibri"/>
          <w:b/>
          <w:sz w:val="24"/>
          <w:szCs w:val="4"/>
        </w:rPr>
        <w:br w:type="page"/>
      </w:r>
    </w:p>
    <w:p w:rsidR="005D1A05" w:rsidRDefault="005D1A05" w:rsidP="005D1A05">
      <w:pPr>
        <w:jc w:val="both"/>
        <w:rPr>
          <w:rFonts w:ascii="Calibri" w:hAnsi="Calibri"/>
          <w:b/>
          <w:sz w:val="24"/>
          <w:szCs w:val="4"/>
        </w:rPr>
      </w:pPr>
      <w:r>
        <w:rPr>
          <w:rFonts w:ascii="Calibri" w:hAnsi="Calibri"/>
          <w:b/>
          <w:sz w:val="24"/>
          <w:szCs w:val="4"/>
        </w:rPr>
        <w:lastRenderedPageBreak/>
        <w:t>Annexes :</w:t>
      </w:r>
    </w:p>
    <w:p w:rsidR="0069490F" w:rsidRDefault="0069490F" w:rsidP="005D1A05">
      <w:pPr>
        <w:jc w:val="both"/>
        <w:rPr>
          <w:rFonts w:ascii="Calibri" w:hAnsi="Calibri"/>
          <w:b/>
          <w:sz w:val="24"/>
          <w:szCs w:val="4"/>
        </w:rPr>
      </w:pPr>
    </w:p>
    <w:p w:rsidR="0069490F" w:rsidRPr="00DC1C0F" w:rsidRDefault="0069490F" w:rsidP="005D1A05">
      <w:pPr>
        <w:jc w:val="both"/>
        <w:rPr>
          <w:rFonts w:ascii="Calibri" w:hAnsi="Calibri"/>
          <w:b/>
          <w:sz w:val="24"/>
          <w:szCs w:val="4"/>
        </w:rPr>
      </w:pPr>
    </w:p>
    <w:p w:rsidR="005D1A05" w:rsidRPr="00B47C3A" w:rsidRDefault="005D1A05" w:rsidP="005D1A05">
      <w:pPr>
        <w:jc w:val="both"/>
        <w:rPr>
          <w:rFonts w:ascii="Arial" w:hAnsi="Arial" w:cs="Arial"/>
          <w:b/>
          <w:sz w:val="22"/>
          <w:szCs w:val="22"/>
        </w:rPr>
      </w:pPr>
      <w:r>
        <w:rPr>
          <w:rFonts w:ascii="Calibri" w:hAnsi="Calibri"/>
          <w:b/>
          <w:bCs/>
        </w:rPr>
        <w:t>1-</w:t>
      </w:r>
      <w:r w:rsidRPr="00793160">
        <w:rPr>
          <w:rFonts w:ascii="Calibri" w:hAnsi="Calibri"/>
          <w:b/>
          <w:bCs/>
        </w:rPr>
        <w:t xml:space="preserve">Calendrier-type : </w:t>
      </w:r>
    </w:p>
    <w:p w:rsidR="005D1A05" w:rsidRPr="00C82327" w:rsidRDefault="005D1A05" w:rsidP="005D1A05">
      <w:pPr>
        <w:jc w:val="both"/>
        <w:rPr>
          <w:rFonts w:ascii="Calibri" w:hAnsi="Calibri"/>
          <w:bCs/>
          <w:i/>
        </w:rPr>
      </w:pPr>
      <w:r w:rsidRPr="00C82327">
        <w:rPr>
          <w:rFonts w:ascii="Calibri" w:hAnsi="Calibri"/>
          <w:bCs/>
          <w:i/>
        </w:rPr>
        <w:t>NB</w:t>
      </w:r>
      <w:r>
        <w:rPr>
          <w:rFonts w:ascii="Calibri" w:hAnsi="Calibri"/>
          <w:bCs/>
          <w:i/>
        </w:rPr>
        <w:t>.</w:t>
      </w:r>
      <w:r w:rsidRPr="00C82327">
        <w:rPr>
          <w:rFonts w:ascii="Calibri" w:hAnsi="Calibri"/>
          <w:bCs/>
          <w:i/>
        </w:rPr>
        <w:t xml:space="preserve"> Les périodes de pâturage peuvent varier de +/- 15 jours selon les conditions climatiques de la saison</w:t>
      </w:r>
      <w:r>
        <w:rPr>
          <w:rFonts w:ascii="Calibri" w:hAnsi="Calibri"/>
          <w:bCs/>
          <w:i/>
        </w:rPr>
        <w:t xml:space="preserve"> ou de circonstances exceptionnelles</w:t>
      </w:r>
      <w:r w:rsidRPr="00C82327">
        <w:rPr>
          <w:rFonts w:ascii="Calibri" w:hAnsi="Calibri"/>
          <w:bCs/>
          <w:i/>
        </w:rPr>
        <w:t xml:space="preserve">. </w:t>
      </w:r>
    </w:p>
    <w:p w:rsidR="005D1A05" w:rsidRDefault="005D1A05" w:rsidP="005D1A05">
      <w:pPr>
        <w:jc w:val="both"/>
        <w:rPr>
          <w:rFonts w:ascii="Calibri" w:hAnsi="Calibri"/>
          <w:bCs/>
          <w:i/>
        </w:rPr>
      </w:pPr>
      <w:r w:rsidRPr="00C82327">
        <w:rPr>
          <w:rFonts w:ascii="Calibri" w:hAnsi="Calibri"/>
          <w:bCs/>
          <w:i/>
        </w:rPr>
        <w:t>NB</w:t>
      </w:r>
      <w:r>
        <w:rPr>
          <w:rFonts w:ascii="Calibri" w:hAnsi="Calibri"/>
          <w:bCs/>
          <w:i/>
        </w:rPr>
        <w:t>.</w:t>
      </w:r>
      <w:r w:rsidRPr="00C82327">
        <w:rPr>
          <w:rFonts w:ascii="Calibri" w:hAnsi="Calibri"/>
          <w:bCs/>
          <w:i/>
        </w:rPr>
        <w:t xml:space="preserve"> Les troupeaux échelonnent les périodes de montée et de descente sur une dizaine de</w:t>
      </w:r>
      <w:r>
        <w:rPr>
          <w:rFonts w:ascii="Calibri" w:hAnsi="Calibri"/>
          <w:bCs/>
          <w:i/>
        </w:rPr>
        <w:t xml:space="preserve"> jours.</w:t>
      </w:r>
    </w:p>
    <w:p w:rsidR="005D1A05" w:rsidRPr="00EF36C5" w:rsidRDefault="005D1A05" w:rsidP="005D1A05">
      <w:pPr>
        <w:jc w:val="both"/>
        <w:rPr>
          <w:rFonts w:ascii="Calibri" w:hAnsi="Calibri"/>
          <w:b/>
          <w:sz w:val="4"/>
          <w:szCs w:val="4"/>
        </w:rPr>
      </w:pPr>
    </w:p>
    <w:p w:rsidR="005D1A05" w:rsidRDefault="005D1A05" w:rsidP="005D1A05">
      <w:pPr>
        <w:jc w:val="both"/>
        <w:rPr>
          <w:rFonts w:ascii="Calibri" w:hAnsi="Calibri"/>
          <w:b/>
          <w:sz w:val="18"/>
          <w:szCs w:val="4"/>
        </w:rPr>
      </w:pPr>
    </w:p>
    <w:p w:rsidR="005D1A05" w:rsidRDefault="0069490F" w:rsidP="005D1A05">
      <w:pPr>
        <w:jc w:val="both"/>
        <w:rPr>
          <w:rFonts w:ascii="Calibri" w:hAnsi="Calibri"/>
          <w:b/>
          <w:sz w:val="18"/>
          <w:szCs w:val="4"/>
        </w:rPr>
      </w:pPr>
      <w:r w:rsidRPr="0069490F">
        <w:rPr>
          <w:rFonts w:ascii="Calibri" w:hAnsi="Calibri"/>
          <w:b/>
          <w:sz w:val="18"/>
          <w:szCs w:val="4"/>
          <w:highlight w:val="green"/>
        </w:rPr>
        <w:t>Précisions sur l'utilisation du parc ... : réservée aux malades et départ</w:t>
      </w:r>
      <w:r>
        <w:rPr>
          <w:rFonts w:ascii="Calibri" w:hAnsi="Calibri"/>
          <w:b/>
          <w:sz w:val="18"/>
          <w:szCs w:val="4"/>
          <w:highlight w:val="green"/>
        </w:rPr>
        <w:t>s</w:t>
      </w:r>
      <w:r w:rsidRPr="0069490F">
        <w:rPr>
          <w:rFonts w:ascii="Calibri" w:hAnsi="Calibri"/>
          <w:b/>
          <w:sz w:val="18"/>
          <w:szCs w:val="4"/>
          <w:highlight w:val="green"/>
        </w:rPr>
        <w:t xml:space="preserve"> de veaux (pas de stationnement prolongé</w:t>
      </w:r>
      <w:r>
        <w:rPr>
          <w:rFonts w:ascii="Calibri" w:hAnsi="Calibri"/>
          <w:b/>
          <w:sz w:val="18"/>
          <w:szCs w:val="4"/>
          <w:highlight w:val="green"/>
        </w:rPr>
        <w:t>, surtout au printemps</w:t>
      </w:r>
      <w:r w:rsidRPr="0069490F">
        <w:rPr>
          <w:rFonts w:ascii="Calibri" w:hAnsi="Calibri"/>
          <w:b/>
          <w:sz w:val="18"/>
          <w:szCs w:val="4"/>
          <w:highlight w:val="green"/>
        </w:rPr>
        <w:t>)</w:t>
      </w:r>
    </w:p>
    <w:p w:rsidR="005D1A05" w:rsidRDefault="005D1A05"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Default="0069490F" w:rsidP="005D1A05">
      <w:pPr>
        <w:jc w:val="both"/>
        <w:rPr>
          <w:rFonts w:ascii="Calibri" w:hAnsi="Calibri"/>
          <w:b/>
          <w:bCs/>
        </w:rPr>
      </w:pPr>
    </w:p>
    <w:p w:rsidR="0069490F" w:rsidRPr="005D1A05" w:rsidRDefault="0069490F" w:rsidP="005D1A05">
      <w:pPr>
        <w:jc w:val="both"/>
        <w:rPr>
          <w:rFonts w:ascii="Calibri" w:hAnsi="Calibri"/>
          <w:b/>
          <w:bCs/>
        </w:rPr>
      </w:pPr>
    </w:p>
    <w:p w:rsidR="0049466F" w:rsidRDefault="005D1A05" w:rsidP="005D1A05">
      <w:pPr>
        <w:jc w:val="both"/>
        <w:rPr>
          <w:rFonts w:ascii="Calibri" w:hAnsi="Calibri"/>
          <w:b/>
          <w:bCs/>
        </w:rPr>
      </w:pPr>
      <w:r>
        <w:rPr>
          <w:rFonts w:ascii="Calibri" w:hAnsi="Calibri"/>
          <w:b/>
          <w:bCs/>
        </w:rPr>
        <w:t>2-</w:t>
      </w:r>
      <w:r w:rsidRPr="005D1A05">
        <w:rPr>
          <w:rFonts w:ascii="Calibri" w:hAnsi="Calibri"/>
          <w:b/>
          <w:bCs/>
        </w:rPr>
        <w:t xml:space="preserve">Arrêté préfectoral de transhumance </w:t>
      </w:r>
    </w:p>
    <w:p w:rsidR="005D1A05" w:rsidRPr="0069490F" w:rsidRDefault="0066613A" w:rsidP="005D1A05">
      <w:pPr>
        <w:jc w:val="both"/>
        <w:rPr>
          <w:rFonts w:ascii="Calibri" w:hAnsi="Calibri"/>
          <w:bCs/>
          <w:i/>
          <w:sz w:val="14"/>
        </w:rPr>
      </w:pPr>
      <w:r>
        <w:rPr>
          <w:rFonts w:ascii="Calibri" w:hAnsi="Calibri"/>
          <w:bCs/>
          <w:i/>
          <w:sz w:val="14"/>
        </w:rPr>
        <w:t>AP n° DDPP/SPAE</w:t>
      </w:r>
      <w:r w:rsidR="00763A14">
        <w:rPr>
          <w:rFonts w:ascii="Calibri" w:hAnsi="Calibri"/>
          <w:bCs/>
          <w:i/>
          <w:sz w:val="14"/>
        </w:rPr>
        <w:t>/20</w:t>
      </w:r>
      <w:r>
        <w:rPr>
          <w:rFonts w:ascii="Calibri" w:hAnsi="Calibri"/>
          <w:bCs/>
          <w:i/>
          <w:sz w:val="14"/>
        </w:rPr>
        <w:t xml:space="preserve">22 </w:t>
      </w:r>
      <w:r w:rsidR="00763A14">
        <w:rPr>
          <w:rFonts w:ascii="Calibri" w:hAnsi="Calibri"/>
          <w:bCs/>
          <w:i/>
          <w:sz w:val="14"/>
        </w:rPr>
        <w:t>0</w:t>
      </w:r>
      <w:r>
        <w:rPr>
          <w:rFonts w:ascii="Calibri" w:hAnsi="Calibri"/>
          <w:bCs/>
          <w:i/>
          <w:sz w:val="14"/>
        </w:rPr>
        <w:t>18-0</w:t>
      </w:r>
      <w:r w:rsidR="00763A14">
        <w:rPr>
          <w:rFonts w:ascii="Calibri" w:hAnsi="Calibri"/>
          <w:bCs/>
          <w:i/>
          <w:sz w:val="14"/>
        </w:rPr>
        <w:t>001 du 1</w:t>
      </w:r>
      <w:r>
        <w:rPr>
          <w:rFonts w:ascii="Calibri" w:hAnsi="Calibri"/>
          <w:bCs/>
          <w:i/>
          <w:sz w:val="14"/>
        </w:rPr>
        <w:t>8</w:t>
      </w:r>
      <w:r w:rsidR="00763A14">
        <w:rPr>
          <w:rFonts w:ascii="Calibri" w:hAnsi="Calibri"/>
          <w:bCs/>
          <w:i/>
          <w:sz w:val="14"/>
        </w:rPr>
        <w:t>/0</w:t>
      </w:r>
      <w:r>
        <w:rPr>
          <w:rFonts w:ascii="Calibri" w:hAnsi="Calibri"/>
          <w:bCs/>
          <w:i/>
          <w:sz w:val="14"/>
        </w:rPr>
        <w:t>1</w:t>
      </w:r>
      <w:r w:rsidR="00763A14">
        <w:rPr>
          <w:rFonts w:ascii="Calibri" w:hAnsi="Calibri"/>
          <w:bCs/>
          <w:i/>
          <w:sz w:val="14"/>
        </w:rPr>
        <w:t>/20</w:t>
      </w:r>
      <w:r>
        <w:rPr>
          <w:rFonts w:ascii="Calibri" w:hAnsi="Calibri"/>
          <w:bCs/>
          <w:i/>
          <w:sz w:val="14"/>
        </w:rPr>
        <w:t>22</w:t>
      </w:r>
    </w:p>
    <w:p w:rsidR="003E434A" w:rsidRDefault="003E434A" w:rsidP="005D1A05">
      <w:pPr>
        <w:jc w:val="both"/>
        <w:rPr>
          <w:rFonts w:ascii="Calibri" w:hAnsi="Calibri"/>
          <w:bCs/>
          <w:i/>
        </w:rPr>
      </w:pPr>
    </w:p>
    <w:p w:rsidR="003E434A" w:rsidRDefault="003E434A" w:rsidP="005D1A05">
      <w:pPr>
        <w:jc w:val="both"/>
        <w:rPr>
          <w:rFonts w:ascii="Calibri" w:hAnsi="Calibri"/>
          <w:b/>
          <w:bCs/>
        </w:rPr>
      </w:pPr>
    </w:p>
    <w:p w:rsidR="003E434A" w:rsidRDefault="003E434A" w:rsidP="005D1A05">
      <w:pPr>
        <w:jc w:val="both"/>
        <w:rPr>
          <w:rFonts w:ascii="Calibri" w:hAnsi="Calibri"/>
          <w:b/>
          <w:bCs/>
        </w:rPr>
      </w:pPr>
    </w:p>
    <w:p w:rsidR="003E434A" w:rsidRPr="003E434A" w:rsidRDefault="003E434A" w:rsidP="005D1A05">
      <w:pPr>
        <w:jc w:val="both"/>
        <w:rPr>
          <w:rFonts w:ascii="Calibri" w:hAnsi="Calibri"/>
          <w:b/>
          <w:bCs/>
        </w:rPr>
      </w:pPr>
      <w:r w:rsidRPr="003E434A">
        <w:rPr>
          <w:rFonts w:ascii="Calibri" w:hAnsi="Calibri"/>
          <w:b/>
          <w:bCs/>
        </w:rPr>
        <w:t>3- Carnet sanitaire Modèle</w:t>
      </w:r>
    </w:p>
    <w:sectPr w:rsidR="003E434A" w:rsidRPr="003E434A" w:rsidSect="00520EAB">
      <w:headerReference w:type="default" r:id="rId12"/>
      <w:footerReference w:type="even" r:id="rId13"/>
      <w:footerReference w:type="default" r:id="rId14"/>
      <w:pgSz w:w="11906" w:h="16838"/>
      <w:pgMar w:top="1191" w:right="992" w:bottom="454" w:left="992" w:header="720" w:footer="397"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1CF46" w15:done="0"/>
  <w15:commentEx w15:paraId="128975F7" w15:done="0"/>
  <w15:commentEx w15:paraId="3E7F4DC9" w15:done="0"/>
  <w15:commentEx w15:paraId="34D7F5AE" w15:done="0"/>
  <w15:commentEx w15:paraId="5BF8EFFF" w15:done="0"/>
  <w15:commentEx w15:paraId="781BF707" w15:done="0"/>
  <w15:commentEx w15:paraId="63E0CF3C" w15:done="0"/>
  <w15:commentEx w15:paraId="427B2F33" w15:done="0"/>
  <w15:commentEx w15:paraId="0ACEA1C7" w15:done="0"/>
  <w15:commentEx w15:paraId="34211880" w15:done="0"/>
  <w15:commentEx w15:paraId="74B5AB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9F" w:rsidRDefault="0041629F">
      <w:r>
        <w:separator/>
      </w:r>
    </w:p>
  </w:endnote>
  <w:endnote w:type="continuationSeparator" w:id="0">
    <w:p w:rsidR="0041629F" w:rsidRDefault="004162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15F" w:rsidRDefault="008433F7">
    <w:pPr>
      <w:pStyle w:val="Pieddepage"/>
      <w:framePr w:wrap="around" w:vAnchor="text" w:hAnchor="margin" w:xAlign="right" w:y="1"/>
      <w:rPr>
        <w:rStyle w:val="Numrodepage"/>
      </w:rPr>
    </w:pPr>
    <w:r>
      <w:rPr>
        <w:rStyle w:val="Numrodepage"/>
      </w:rPr>
      <w:fldChar w:fldCharType="begin"/>
    </w:r>
    <w:r w:rsidR="0021215F">
      <w:rPr>
        <w:rStyle w:val="Numrodepage"/>
      </w:rPr>
      <w:instrText xml:space="preserve">PAGE  </w:instrText>
    </w:r>
    <w:r>
      <w:rPr>
        <w:rStyle w:val="Numrodepage"/>
      </w:rPr>
      <w:fldChar w:fldCharType="end"/>
    </w:r>
  </w:p>
  <w:p w:rsidR="0021215F" w:rsidRDefault="002121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B37" w:rsidRPr="009B7970" w:rsidRDefault="003A348D">
    <w:pPr>
      <w:pStyle w:val="Pieddepage"/>
      <w:jc w:val="right"/>
      <w:rPr>
        <w:rFonts w:asciiTheme="minorHAnsi" w:hAnsiTheme="minorHAnsi"/>
        <w:i/>
        <w:sz w:val="18"/>
      </w:rPr>
    </w:pPr>
    <w:r>
      <w:rPr>
        <w:rFonts w:asciiTheme="minorHAnsi" w:hAnsiTheme="minorHAnsi"/>
        <w:i/>
        <w:sz w:val="18"/>
      </w:rPr>
      <w:t xml:space="preserve">Modèle 66 </w:t>
    </w:r>
    <w:r w:rsidR="004E426D">
      <w:rPr>
        <w:rFonts w:asciiTheme="minorHAnsi" w:hAnsiTheme="minorHAnsi"/>
        <w:i/>
        <w:sz w:val="18"/>
      </w:rPr>
      <w:t>–</w:t>
    </w:r>
    <w:r>
      <w:rPr>
        <w:rFonts w:asciiTheme="minorHAnsi" w:hAnsiTheme="minorHAnsi"/>
        <w:i/>
        <w:sz w:val="18"/>
      </w:rPr>
      <w:t xml:space="preserve"> </w:t>
    </w:r>
    <w:r w:rsidR="009B7970" w:rsidRPr="009B7970">
      <w:rPr>
        <w:rFonts w:asciiTheme="minorHAnsi" w:hAnsiTheme="minorHAnsi"/>
        <w:i/>
        <w:sz w:val="18"/>
      </w:rPr>
      <w:t>Version</w:t>
    </w:r>
    <w:r w:rsidR="004F01E6">
      <w:rPr>
        <w:rFonts w:asciiTheme="minorHAnsi" w:hAnsiTheme="minorHAnsi"/>
        <w:i/>
        <w:sz w:val="18"/>
      </w:rPr>
      <w:t xml:space="preserve"> </w:t>
    </w:r>
    <w:r w:rsidR="004E426D">
      <w:rPr>
        <w:rFonts w:asciiTheme="minorHAnsi" w:hAnsiTheme="minorHAnsi"/>
        <w:i/>
        <w:sz w:val="18"/>
      </w:rPr>
      <w:t>0</w:t>
    </w:r>
    <w:r w:rsidR="0066613A">
      <w:rPr>
        <w:rFonts w:asciiTheme="minorHAnsi" w:hAnsiTheme="minorHAnsi"/>
        <w:i/>
        <w:sz w:val="18"/>
      </w:rPr>
      <w:t>3</w:t>
    </w:r>
    <w:r w:rsidR="009B7970" w:rsidRPr="009B7970">
      <w:rPr>
        <w:rFonts w:asciiTheme="minorHAnsi" w:hAnsiTheme="minorHAnsi"/>
        <w:i/>
        <w:sz w:val="18"/>
      </w:rPr>
      <w:t>/</w:t>
    </w:r>
    <w:r w:rsidR="0066613A">
      <w:rPr>
        <w:rFonts w:asciiTheme="minorHAnsi" w:hAnsiTheme="minorHAnsi"/>
        <w:i/>
        <w:sz w:val="18"/>
      </w:rPr>
      <w:t>01</w:t>
    </w:r>
    <w:r w:rsidR="004E426D">
      <w:rPr>
        <w:rFonts w:asciiTheme="minorHAnsi" w:hAnsiTheme="minorHAnsi"/>
        <w:i/>
        <w:sz w:val="18"/>
      </w:rPr>
      <w:t>/202</w:t>
    </w:r>
    <w:r w:rsidR="0066613A">
      <w:rPr>
        <w:rFonts w:asciiTheme="minorHAnsi" w:hAnsiTheme="minorHAnsi"/>
        <w:i/>
        <w:sz w:val="18"/>
      </w:rPr>
      <w:t>3</w:t>
    </w:r>
    <w:r w:rsidR="009B7970" w:rsidRPr="009B7970">
      <w:rPr>
        <w:rFonts w:asciiTheme="minorHAnsi" w:hAnsiTheme="minorHAnsi"/>
        <w:i/>
        <w:sz w:val="18"/>
      </w:rPr>
      <w:t xml:space="preserve"> - </w:t>
    </w:r>
    <w:r w:rsidR="008433F7" w:rsidRPr="009B7970">
      <w:rPr>
        <w:rFonts w:asciiTheme="minorHAnsi" w:hAnsiTheme="minorHAnsi"/>
        <w:i/>
        <w:sz w:val="18"/>
      </w:rPr>
      <w:fldChar w:fldCharType="begin"/>
    </w:r>
    <w:r w:rsidR="009625BB" w:rsidRPr="009B7970">
      <w:rPr>
        <w:rFonts w:asciiTheme="minorHAnsi" w:hAnsiTheme="minorHAnsi"/>
        <w:i/>
        <w:sz w:val="18"/>
      </w:rPr>
      <w:instrText xml:space="preserve"> PAGE   \* MERGEFORMAT </w:instrText>
    </w:r>
    <w:r w:rsidR="008433F7" w:rsidRPr="009B7970">
      <w:rPr>
        <w:rFonts w:asciiTheme="minorHAnsi" w:hAnsiTheme="minorHAnsi"/>
        <w:i/>
        <w:sz w:val="18"/>
      </w:rPr>
      <w:fldChar w:fldCharType="separate"/>
    </w:r>
    <w:r w:rsidR="0066613A">
      <w:rPr>
        <w:rFonts w:asciiTheme="minorHAnsi" w:hAnsiTheme="minorHAnsi"/>
        <w:i/>
        <w:noProof/>
        <w:sz w:val="18"/>
      </w:rPr>
      <w:t>7</w:t>
    </w:r>
    <w:r w:rsidR="008433F7" w:rsidRPr="009B7970">
      <w:rPr>
        <w:rFonts w:asciiTheme="minorHAnsi" w:hAnsiTheme="minorHAnsi"/>
        <w:i/>
        <w:sz w:val="18"/>
      </w:rPr>
      <w:fldChar w:fldCharType="end"/>
    </w:r>
    <w:r w:rsidR="00437B37" w:rsidRPr="009B7970">
      <w:rPr>
        <w:rFonts w:asciiTheme="minorHAnsi" w:hAnsiTheme="minorHAnsi"/>
        <w:i/>
        <w:sz w:val="18"/>
      </w:rPr>
      <w:t>/</w:t>
    </w:r>
    <w:r w:rsidR="00763A14">
      <w:rPr>
        <w:rFonts w:asciiTheme="minorHAnsi" w:hAnsiTheme="minorHAnsi"/>
        <w:i/>
        <w:sz w:val="18"/>
      </w:rPr>
      <w:t>6</w:t>
    </w:r>
  </w:p>
  <w:p w:rsidR="0021215F" w:rsidRPr="009B7970" w:rsidRDefault="0021215F">
    <w:pPr>
      <w:pStyle w:val="Pieddepage"/>
      <w:ind w:right="360"/>
      <w:rPr>
        <w:rFonts w:asciiTheme="minorHAnsi" w:hAnsiTheme="minorHAnsi"/>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9F" w:rsidRDefault="0041629F">
      <w:r>
        <w:separator/>
      </w:r>
    </w:p>
  </w:footnote>
  <w:footnote w:type="continuationSeparator" w:id="0">
    <w:p w:rsidR="0041629F" w:rsidRDefault="0041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2B" w:rsidRPr="00F82B23" w:rsidRDefault="00761DAE" w:rsidP="0040679F">
    <w:pPr>
      <w:pStyle w:val="En-tte"/>
      <w:pBdr>
        <w:top w:val="single" w:sz="4" w:space="1" w:color="auto"/>
        <w:left w:val="single" w:sz="4" w:space="4" w:color="auto"/>
        <w:bottom w:val="single" w:sz="4" w:space="1" w:color="auto"/>
        <w:right w:val="single" w:sz="4" w:space="31" w:color="auto"/>
      </w:pBdr>
      <w:tabs>
        <w:tab w:val="clear" w:pos="4536"/>
        <w:tab w:val="clear" w:pos="9072"/>
        <w:tab w:val="right" w:pos="7938"/>
        <w:tab w:val="left" w:pos="8080"/>
      </w:tabs>
      <w:ind w:right="708"/>
      <w:rPr>
        <w:rFonts w:ascii="Calibri" w:hAnsi="Calibri"/>
        <w:b/>
      </w:rPr>
    </w:pPr>
    <w:r>
      <w:rPr>
        <w:rFonts w:ascii="Calibri" w:hAnsi="Calibri"/>
        <w:b/>
      </w:rPr>
      <w:t xml:space="preserve">Groupement Pastoral </w:t>
    </w:r>
    <w:r w:rsidR="00124C0A">
      <w:rPr>
        <w:rFonts w:ascii="Calibri" w:hAnsi="Calibri"/>
        <w:b/>
      </w:rPr>
      <w:t xml:space="preserve">de </w:t>
    </w:r>
    <w:r w:rsidR="00124C0A" w:rsidRPr="00124C0A">
      <w:rPr>
        <w:rFonts w:ascii="Calibri" w:hAnsi="Calibri"/>
        <w:b/>
        <w:highlight w:val="green"/>
      </w:rPr>
      <w:t>XXX</w:t>
    </w:r>
    <w:r w:rsidR="0040679F" w:rsidRPr="00124C0A">
      <w:rPr>
        <w:rFonts w:ascii="Calibri" w:hAnsi="Calibri"/>
        <w:b/>
        <w:highlight w:val="green"/>
      </w:rPr>
      <w:t xml:space="preserve"> (commune </w:t>
    </w:r>
    <w:r w:rsidR="00124C0A" w:rsidRPr="00124C0A">
      <w:rPr>
        <w:rFonts w:ascii="Calibri" w:hAnsi="Calibri"/>
        <w:b/>
        <w:highlight w:val="green"/>
      </w:rPr>
      <w:t>de xxx</w:t>
    </w:r>
    <w:r w:rsidR="0040679F">
      <w:rPr>
        <w:rFonts w:ascii="Calibri" w:hAnsi="Calibri"/>
        <w:b/>
      </w:rPr>
      <w:t>) – Règlement intérieur et sanitaire</w:t>
    </w:r>
    <w:r w:rsidR="0066613A">
      <w:rPr>
        <w:rFonts w:ascii="Calibri" w:hAnsi="Calibri"/>
        <w:b/>
      </w:rPr>
      <w:t xml:space="preserve"> </w:t>
    </w:r>
    <w:r w:rsidR="00D12DF3">
      <w:rPr>
        <w:rFonts w:ascii="Calibri" w:hAnsi="Calibri"/>
        <w:b/>
        <w:highlight w:val="green"/>
      </w:rPr>
      <w:t>2</w:t>
    </w:r>
    <w:r w:rsidR="00D12DF3" w:rsidRPr="00D12DF3">
      <w:rPr>
        <w:rFonts w:ascii="Calibri" w:hAnsi="Calibri"/>
        <w:b/>
        <w:highlight w:val="green"/>
      </w:rPr>
      <w:t>02</w:t>
    </w:r>
    <w:r w:rsidR="0066613A">
      <w:rPr>
        <w:rFonts w:ascii="Calibri" w:hAnsi="Calibri"/>
        <w:b/>
        <w:highlight w:val="gree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0"/>
        </w:tabs>
        <w:ind w:left="720" w:hanging="360"/>
      </w:pPr>
      <w:rPr>
        <w:rFonts w:ascii="Arial" w:hAnsi="Arial" w:cs="Arial"/>
      </w:rPr>
    </w:lvl>
  </w:abstractNum>
  <w:abstractNum w:abstractNumId="2">
    <w:nsid w:val="0A423BDA"/>
    <w:multiLevelType w:val="multilevel"/>
    <w:tmpl w:val="D9727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E31E19"/>
    <w:multiLevelType w:val="singleLevel"/>
    <w:tmpl w:val="9A82D608"/>
    <w:lvl w:ilvl="0">
      <w:start w:val="1"/>
      <w:numFmt w:val="upp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4">
    <w:nsid w:val="139C6934"/>
    <w:multiLevelType w:val="hybridMultilevel"/>
    <w:tmpl w:val="14824480"/>
    <w:lvl w:ilvl="0" w:tplc="FE2097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3A46A5"/>
    <w:multiLevelType w:val="singleLevel"/>
    <w:tmpl w:val="9A82D608"/>
    <w:lvl w:ilvl="0">
      <w:start w:val="1"/>
      <w:numFmt w:val="upp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6">
    <w:nsid w:val="29E442FB"/>
    <w:multiLevelType w:val="hybridMultilevel"/>
    <w:tmpl w:val="93F83A8C"/>
    <w:lvl w:ilvl="0" w:tplc="44641B7A">
      <w:start w:val="1"/>
      <w:numFmt w:val="bullet"/>
      <w:lvlText w:val=""/>
      <w:lvlJc w:val="left"/>
      <w:pPr>
        <w:tabs>
          <w:tab w:val="num" w:pos="1068"/>
        </w:tabs>
        <w:ind w:left="1068" w:hanging="360"/>
      </w:pPr>
      <w:rPr>
        <w:rFonts w:ascii="Wingdings" w:hAnsi="Wingdings" w:hint="default"/>
        <w:u w:color="F79646"/>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30DC2CB4"/>
    <w:multiLevelType w:val="hybridMultilevel"/>
    <w:tmpl w:val="B74C704C"/>
    <w:lvl w:ilvl="0" w:tplc="6A420546">
      <w:numFmt w:val="bullet"/>
      <w:lvlText w:val="-"/>
      <w:lvlJc w:val="left"/>
      <w:pPr>
        <w:ind w:left="720" w:hanging="360"/>
      </w:pPr>
      <w:rPr>
        <w:rFonts w:ascii="Calibri" w:eastAsia="Times New Roman" w:hAnsi="Calibri" w:cs="Times New Roman"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420B7A"/>
    <w:multiLevelType w:val="singleLevel"/>
    <w:tmpl w:val="170690A0"/>
    <w:lvl w:ilvl="0">
      <w:start w:val="2"/>
      <w:numFmt w:val="upp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9">
    <w:nsid w:val="379C1BC0"/>
    <w:multiLevelType w:val="hybridMultilevel"/>
    <w:tmpl w:val="79485AF2"/>
    <w:lvl w:ilvl="0" w:tplc="2FECF4D0">
      <w:start w:val="1"/>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38085CA3"/>
    <w:multiLevelType w:val="hybridMultilevel"/>
    <w:tmpl w:val="BEA0A902"/>
    <w:lvl w:ilvl="0" w:tplc="272621D8">
      <w:start w:val="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39E3687D"/>
    <w:multiLevelType w:val="singleLevel"/>
    <w:tmpl w:val="9FFE7C12"/>
    <w:lvl w:ilvl="0">
      <w:start w:val="3"/>
      <w:numFmt w:val="decimal"/>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2">
    <w:nsid w:val="450F259A"/>
    <w:multiLevelType w:val="hybridMultilevel"/>
    <w:tmpl w:val="95E29346"/>
    <w:lvl w:ilvl="0" w:tplc="44641B7A">
      <w:start w:val="1"/>
      <w:numFmt w:val="bullet"/>
      <w:lvlText w:val=""/>
      <w:lvlJc w:val="left"/>
      <w:pPr>
        <w:tabs>
          <w:tab w:val="num" w:pos="1068"/>
        </w:tabs>
        <w:ind w:left="1068" w:hanging="360"/>
      </w:pPr>
      <w:rPr>
        <w:rFonts w:ascii="Wingdings" w:hAnsi="Wingdings" w:hint="default"/>
        <w:u w:color="F79646"/>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46AE369D"/>
    <w:multiLevelType w:val="hybridMultilevel"/>
    <w:tmpl w:val="BAA277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91966D6"/>
    <w:multiLevelType w:val="hybridMultilevel"/>
    <w:tmpl w:val="54443C82"/>
    <w:lvl w:ilvl="0" w:tplc="0A60677A">
      <w:start w:val="1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nsid w:val="5C4E6603"/>
    <w:multiLevelType w:val="singleLevel"/>
    <w:tmpl w:val="B5784484"/>
    <w:lvl w:ilvl="0">
      <w:start w:val="1"/>
      <w:numFmt w:val="decimal"/>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6">
    <w:nsid w:val="5C9B5FB1"/>
    <w:multiLevelType w:val="hybridMultilevel"/>
    <w:tmpl w:val="F4D4FD58"/>
    <w:lvl w:ilvl="0" w:tplc="040C000B">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C036E24"/>
    <w:multiLevelType w:val="hybridMultilevel"/>
    <w:tmpl w:val="2C68D620"/>
    <w:lvl w:ilvl="0" w:tplc="040C000B">
      <w:start w:val="1"/>
      <w:numFmt w:val="bullet"/>
      <w:lvlText w:val=""/>
      <w:lvlJc w:val="left"/>
      <w:pPr>
        <w:ind w:left="720" w:hanging="360"/>
      </w:pPr>
      <w:rPr>
        <w:rFonts w:ascii="Wingdings" w:hAnsi="Wingdings" w:hint="default"/>
        <w:u w:color="F7964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A5452B"/>
    <w:multiLevelType w:val="singleLevel"/>
    <w:tmpl w:val="879AAF10"/>
    <w:lvl w:ilvl="0">
      <w:start w:val="2"/>
      <w:numFmt w:val="decimal"/>
      <w:lvlText w:val="%1) "/>
      <w:legacy w:legacy="1" w:legacySpace="0" w:legacyIndent="283"/>
      <w:lvlJc w:val="left"/>
      <w:pPr>
        <w:ind w:left="988" w:hanging="283"/>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24"/>
          <w:u w:val="none"/>
        </w:rPr>
      </w:lvl>
    </w:lvlOverride>
  </w:num>
  <w:num w:numId="2">
    <w:abstractNumId w:val="3"/>
  </w:num>
  <w:num w:numId="3">
    <w:abstractNumId w:val="8"/>
  </w:num>
  <w:num w:numId="4">
    <w:abstractNumId w:val="15"/>
  </w:num>
  <w:num w:numId="5">
    <w:abstractNumId w:val="18"/>
  </w:num>
  <w:num w:numId="6">
    <w:abstractNumId w:val="11"/>
  </w:num>
  <w:num w:numId="7">
    <w:abstractNumId w:val="5"/>
  </w:num>
  <w:num w:numId="8">
    <w:abstractNumId w:val="14"/>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6"/>
  </w:num>
  <w:num w:numId="14">
    <w:abstractNumId w:val="12"/>
  </w:num>
  <w:num w:numId="15">
    <w:abstractNumId w:val="9"/>
  </w:num>
  <w:num w:numId="16">
    <w:abstractNumId w:val="13"/>
  </w:num>
  <w:num w:numId="17">
    <w:abstractNumId w:val="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3B758D"/>
    <w:rsid w:val="00002734"/>
    <w:rsid w:val="000148E9"/>
    <w:rsid w:val="000154DF"/>
    <w:rsid w:val="00015B5C"/>
    <w:rsid w:val="00031832"/>
    <w:rsid w:val="00031B55"/>
    <w:rsid w:val="00050AFD"/>
    <w:rsid w:val="0006549B"/>
    <w:rsid w:val="00067DAA"/>
    <w:rsid w:val="000B6CBA"/>
    <w:rsid w:val="000C35FA"/>
    <w:rsid w:val="000C37C7"/>
    <w:rsid w:val="000D3184"/>
    <w:rsid w:val="000D3768"/>
    <w:rsid w:val="000E3DEE"/>
    <w:rsid w:val="000E6ADB"/>
    <w:rsid w:val="0011071B"/>
    <w:rsid w:val="00124C0A"/>
    <w:rsid w:val="00133841"/>
    <w:rsid w:val="00134369"/>
    <w:rsid w:val="00134A70"/>
    <w:rsid w:val="00145BAB"/>
    <w:rsid w:val="00152A56"/>
    <w:rsid w:val="00162BB5"/>
    <w:rsid w:val="00170326"/>
    <w:rsid w:val="00172603"/>
    <w:rsid w:val="00175465"/>
    <w:rsid w:val="00176109"/>
    <w:rsid w:val="00183BAE"/>
    <w:rsid w:val="001A2BC3"/>
    <w:rsid w:val="001A78EB"/>
    <w:rsid w:val="001B2DC9"/>
    <w:rsid w:val="001C3047"/>
    <w:rsid w:val="001D4492"/>
    <w:rsid w:val="001E6C0C"/>
    <w:rsid w:val="001F0EA1"/>
    <w:rsid w:val="0021215F"/>
    <w:rsid w:val="00216FC1"/>
    <w:rsid w:val="0022595D"/>
    <w:rsid w:val="00225BAF"/>
    <w:rsid w:val="00237367"/>
    <w:rsid w:val="00251983"/>
    <w:rsid w:val="00266E4A"/>
    <w:rsid w:val="00290AB1"/>
    <w:rsid w:val="0029275F"/>
    <w:rsid w:val="002A40E3"/>
    <w:rsid w:val="002B04FC"/>
    <w:rsid w:val="002E479E"/>
    <w:rsid w:val="002E4CF1"/>
    <w:rsid w:val="00302750"/>
    <w:rsid w:val="003101D7"/>
    <w:rsid w:val="00321D14"/>
    <w:rsid w:val="00350D31"/>
    <w:rsid w:val="0035539F"/>
    <w:rsid w:val="0039297A"/>
    <w:rsid w:val="00395691"/>
    <w:rsid w:val="003A348D"/>
    <w:rsid w:val="003B218F"/>
    <w:rsid w:val="003B563B"/>
    <w:rsid w:val="003B758D"/>
    <w:rsid w:val="003C594C"/>
    <w:rsid w:val="003C5D82"/>
    <w:rsid w:val="003E00ED"/>
    <w:rsid w:val="003E2A9B"/>
    <w:rsid w:val="003E434A"/>
    <w:rsid w:val="003E757B"/>
    <w:rsid w:val="003E7ED2"/>
    <w:rsid w:val="0040679F"/>
    <w:rsid w:val="0041629F"/>
    <w:rsid w:val="00416F7F"/>
    <w:rsid w:val="00421A4E"/>
    <w:rsid w:val="00426D0C"/>
    <w:rsid w:val="00432AD0"/>
    <w:rsid w:val="00435CB6"/>
    <w:rsid w:val="00437B37"/>
    <w:rsid w:val="00440BF9"/>
    <w:rsid w:val="00444F1C"/>
    <w:rsid w:val="004542F2"/>
    <w:rsid w:val="00461593"/>
    <w:rsid w:val="00474F14"/>
    <w:rsid w:val="00485423"/>
    <w:rsid w:val="00491466"/>
    <w:rsid w:val="0049466F"/>
    <w:rsid w:val="004B3034"/>
    <w:rsid w:val="004C250F"/>
    <w:rsid w:val="004C4954"/>
    <w:rsid w:val="004C55D6"/>
    <w:rsid w:val="004E426D"/>
    <w:rsid w:val="004E5654"/>
    <w:rsid w:val="004F01E6"/>
    <w:rsid w:val="004F0E28"/>
    <w:rsid w:val="00506696"/>
    <w:rsid w:val="005135AA"/>
    <w:rsid w:val="005200A3"/>
    <w:rsid w:val="00520EAB"/>
    <w:rsid w:val="00536596"/>
    <w:rsid w:val="00541B6B"/>
    <w:rsid w:val="0054212C"/>
    <w:rsid w:val="0055652F"/>
    <w:rsid w:val="00557C35"/>
    <w:rsid w:val="005619A1"/>
    <w:rsid w:val="00564584"/>
    <w:rsid w:val="00573028"/>
    <w:rsid w:val="00584950"/>
    <w:rsid w:val="005871F1"/>
    <w:rsid w:val="005959F7"/>
    <w:rsid w:val="005A1D81"/>
    <w:rsid w:val="005C2F67"/>
    <w:rsid w:val="005C4425"/>
    <w:rsid w:val="005D0DB5"/>
    <w:rsid w:val="005D1A05"/>
    <w:rsid w:val="005D41A3"/>
    <w:rsid w:val="005D7D03"/>
    <w:rsid w:val="005F6B20"/>
    <w:rsid w:val="006068C8"/>
    <w:rsid w:val="00612B6B"/>
    <w:rsid w:val="0061400B"/>
    <w:rsid w:val="00615C39"/>
    <w:rsid w:val="00625F98"/>
    <w:rsid w:val="00632279"/>
    <w:rsid w:val="00642384"/>
    <w:rsid w:val="006473FA"/>
    <w:rsid w:val="0066613A"/>
    <w:rsid w:val="006825A3"/>
    <w:rsid w:val="00685F67"/>
    <w:rsid w:val="0069490F"/>
    <w:rsid w:val="006A1D79"/>
    <w:rsid w:val="006B20EA"/>
    <w:rsid w:val="006B3B95"/>
    <w:rsid w:val="006C2B0D"/>
    <w:rsid w:val="006D798A"/>
    <w:rsid w:val="006D7B43"/>
    <w:rsid w:val="006D7D50"/>
    <w:rsid w:val="006F060C"/>
    <w:rsid w:val="006F1011"/>
    <w:rsid w:val="006F4015"/>
    <w:rsid w:val="00701A2D"/>
    <w:rsid w:val="0070214F"/>
    <w:rsid w:val="00706489"/>
    <w:rsid w:val="0071206A"/>
    <w:rsid w:val="00717EEF"/>
    <w:rsid w:val="007202AA"/>
    <w:rsid w:val="0073355E"/>
    <w:rsid w:val="0073402F"/>
    <w:rsid w:val="00737FEC"/>
    <w:rsid w:val="00741971"/>
    <w:rsid w:val="00754FEE"/>
    <w:rsid w:val="00761DA5"/>
    <w:rsid w:val="00761DAE"/>
    <w:rsid w:val="00763A14"/>
    <w:rsid w:val="00773FDB"/>
    <w:rsid w:val="007967CA"/>
    <w:rsid w:val="007E3E39"/>
    <w:rsid w:val="007E7419"/>
    <w:rsid w:val="007F3B9C"/>
    <w:rsid w:val="007F3E21"/>
    <w:rsid w:val="00804C7B"/>
    <w:rsid w:val="00822D2A"/>
    <w:rsid w:val="00823A0A"/>
    <w:rsid w:val="00834772"/>
    <w:rsid w:val="008433F7"/>
    <w:rsid w:val="008436D9"/>
    <w:rsid w:val="00854B8A"/>
    <w:rsid w:val="008559A5"/>
    <w:rsid w:val="0086668E"/>
    <w:rsid w:val="00867BC8"/>
    <w:rsid w:val="00894C13"/>
    <w:rsid w:val="00897D16"/>
    <w:rsid w:val="008A4D31"/>
    <w:rsid w:val="008B67BB"/>
    <w:rsid w:val="008E69F5"/>
    <w:rsid w:val="008E6AA8"/>
    <w:rsid w:val="008F3567"/>
    <w:rsid w:val="00902EF7"/>
    <w:rsid w:val="0092088F"/>
    <w:rsid w:val="00930941"/>
    <w:rsid w:val="00932018"/>
    <w:rsid w:val="00937770"/>
    <w:rsid w:val="00943264"/>
    <w:rsid w:val="009445BB"/>
    <w:rsid w:val="009625BB"/>
    <w:rsid w:val="0096422B"/>
    <w:rsid w:val="00967AA5"/>
    <w:rsid w:val="0099031F"/>
    <w:rsid w:val="009934E4"/>
    <w:rsid w:val="00994022"/>
    <w:rsid w:val="009A17BD"/>
    <w:rsid w:val="009B149C"/>
    <w:rsid w:val="009B6DB2"/>
    <w:rsid w:val="009B7970"/>
    <w:rsid w:val="009C1899"/>
    <w:rsid w:val="009C4CEF"/>
    <w:rsid w:val="009C7618"/>
    <w:rsid w:val="009D0A5D"/>
    <w:rsid w:val="009E148C"/>
    <w:rsid w:val="009E2273"/>
    <w:rsid w:val="009F5E50"/>
    <w:rsid w:val="009F73B6"/>
    <w:rsid w:val="00A11BC0"/>
    <w:rsid w:val="00A24E71"/>
    <w:rsid w:val="00A3308A"/>
    <w:rsid w:val="00A413B2"/>
    <w:rsid w:val="00A477A5"/>
    <w:rsid w:val="00A66E1C"/>
    <w:rsid w:val="00A67E77"/>
    <w:rsid w:val="00A7089E"/>
    <w:rsid w:val="00A828B9"/>
    <w:rsid w:val="00A920AB"/>
    <w:rsid w:val="00A948E4"/>
    <w:rsid w:val="00AA0516"/>
    <w:rsid w:val="00AA2FEB"/>
    <w:rsid w:val="00AC2BA6"/>
    <w:rsid w:val="00AC30CB"/>
    <w:rsid w:val="00AC562C"/>
    <w:rsid w:val="00AD03BE"/>
    <w:rsid w:val="00AD6109"/>
    <w:rsid w:val="00AD6DBF"/>
    <w:rsid w:val="00AF453B"/>
    <w:rsid w:val="00B01779"/>
    <w:rsid w:val="00B2003E"/>
    <w:rsid w:val="00B23EA6"/>
    <w:rsid w:val="00B27A88"/>
    <w:rsid w:val="00B344B9"/>
    <w:rsid w:val="00B47C75"/>
    <w:rsid w:val="00B51C91"/>
    <w:rsid w:val="00B73A41"/>
    <w:rsid w:val="00B84BE8"/>
    <w:rsid w:val="00B87B28"/>
    <w:rsid w:val="00B977D0"/>
    <w:rsid w:val="00BA1619"/>
    <w:rsid w:val="00BA4D21"/>
    <w:rsid w:val="00BA4FBA"/>
    <w:rsid w:val="00BC691F"/>
    <w:rsid w:val="00BD5BDF"/>
    <w:rsid w:val="00BD61AB"/>
    <w:rsid w:val="00BE16DF"/>
    <w:rsid w:val="00BF0971"/>
    <w:rsid w:val="00BF47E9"/>
    <w:rsid w:val="00BF4D77"/>
    <w:rsid w:val="00C12CE3"/>
    <w:rsid w:val="00C31AF0"/>
    <w:rsid w:val="00C439D7"/>
    <w:rsid w:val="00C6067B"/>
    <w:rsid w:val="00C64E02"/>
    <w:rsid w:val="00C66BFF"/>
    <w:rsid w:val="00C66CB7"/>
    <w:rsid w:val="00C7372D"/>
    <w:rsid w:val="00CB49BA"/>
    <w:rsid w:val="00CB500E"/>
    <w:rsid w:val="00CC003D"/>
    <w:rsid w:val="00CC2511"/>
    <w:rsid w:val="00CD1F66"/>
    <w:rsid w:val="00CD48C5"/>
    <w:rsid w:val="00CD51F0"/>
    <w:rsid w:val="00CE23BA"/>
    <w:rsid w:val="00D02F66"/>
    <w:rsid w:val="00D05762"/>
    <w:rsid w:val="00D103C8"/>
    <w:rsid w:val="00D12DF3"/>
    <w:rsid w:val="00D134E5"/>
    <w:rsid w:val="00D143AF"/>
    <w:rsid w:val="00D207E2"/>
    <w:rsid w:val="00D2321F"/>
    <w:rsid w:val="00D31B5E"/>
    <w:rsid w:val="00D36D49"/>
    <w:rsid w:val="00D52945"/>
    <w:rsid w:val="00D60D19"/>
    <w:rsid w:val="00D63518"/>
    <w:rsid w:val="00D8401F"/>
    <w:rsid w:val="00D936FB"/>
    <w:rsid w:val="00D97582"/>
    <w:rsid w:val="00DA1113"/>
    <w:rsid w:val="00DA424D"/>
    <w:rsid w:val="00DB5635"/>
    <w:rsid w:val="00DC353A"/>
    <w:rsid w:val="00DD11C7"/>
    <w:rsid w:val="00DF5A57"/>
    <w:rsid w:val="00E200CD"/>
    <w:rsid w:val="00E207F9"/>
    <w:rsid w:val="00E334B6"/>
    <w:rsid w:val="00E402AE"/>
    <w:rsid w:val="00E4438E"/>
    <w:rsid w:val="00E472E8"/>
    <w:rsid w:val="00E516DB"/>
    <w:rsid w:val="00E61131"/>
    <w:rsid w:val="00E66BB0"/>
    <w:rsid w:val="00E777D6"/>
    <w:rsid w:val="00E8598E"/>
    <w:rsid w:val="00E91AF8"/>
    <w:rsid w:val="00E963DE"/>
    <w:rsid w:val="00EA2F2D"/>
    <w:rsid w:val="00EB2F4A"/>
    <w:rsid w:val="00EC3AF5"/>
    <w:rsid w:val="00EC62EE"/>
    <w:rsid w:val="00EC71BF"/>
    <w:rsid w:val="00ED11AB"/>
    <w:rsid w:val="00ED7A26"/>
    <w:rsid w:val="00EE145F"/>
    <w:rsid w:val="00EF36C5"/>
    <w:rsid w:val="00EF3B72"/>
    <w:rsid w:val="00EF3BFB"/>
    <w:rsid w:val="00EF3DD0"/>
    <w:rsid w:val="00F04755"/>
    <w:rsid w:val="00F140FC"/>
    <w:rsid w:val="00F2369E"/>
    <w:rsid w:val="00F546D9"/>
    <w:rsid w:val="00F5755E"/>
    <w:rsid w:val="00F72B5E"/>
    <w:rsid w:val="00F73365"/>
    <w:rsid w:val="00F73C81"/>
    <w:rsid w:val="00F74CB2"/>
    <w:rsid w:val="00F82B23"/>
    <w:rsid w:val="00F9535C"/>
    <w:rsid w:val="00FA2603"/>
    <w:rsid w:val="00FB3DD0"/>
    <w:rsid w:val="00FF72A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3047"/>
    <w:pPr>
      <w:tabs>
        <w:tab w:val="center" w:pos="4536"/>
        <w:tab w:val="right" w:pos="9072"/>
      </w:tabs>
    </w:pPr>
  </w:style>
  <w:style w:type="character" w:styleId="Numrodepage">
    <w:name w:val="page number"/>
    <w:basedOn w:val="Policepardfaut"/>
    <w:rsid w:val="001C3047"/>
  </w:style>
  <w:style w:type="paragraph" w:styleId="En-tte">
    <w:name w:val="header"/>
    <w:basedOn w:val="Normal"/>
    <w:rsid w:val="005D0DB5"/>
    <w:pPr>
      <w:tabs>
        <w:tab w:val="center" w:pos="4536"/>
        <w:tab w:val="right" w:pos="9072"/>
      </w:tabs>
    </w:pPr>
  </w:style>
  <w:style w:type="paragraph" w:styleId="Textedebulles">
    <w:name w:val="Balloon Text"/>
    <w:basedOn w:val="Normal"/>
    <w:link w:val="TextedebullesCar"/>
    <w:uiPriority w:val="99"/>
    <w:semiHidden/>
    <w:unhideWhenUsed/>
    <w:rsid w:val="00994022"/>
    <w:rPr>
      <w:rFonts w:ascii="Tahoma" w:hAnsi="Tahoma" w:cs="Tahoma"/>
      <w:sz w:val="16"/>
      <w:szCs w:val="16"/>
    </w:rPr>
  </w:style>
  <w:style w:type="character" w:customStyle="1" w:styleId="TextedebullesCar">
    <w:name w:val="Texte de bulles Car"/>
    <w:basedOn w:val="Policepardfaut"/>
    <w:link w:val="Textedebulles"/>
    <w:uiPriority w:val="99"/>
    <w:semiHidden/>
    <w:rsid w:val="00994022"/>
    <w:rPr>
      <w:rFonts w:ascii="Tahoma" w:hAnsi="Tahoma" w:cs="Tahoma"/>
      <w:sz w:val="16"/>
      <w:szCs w:val="16"/>
    </w:rPr>
  </w:style>
  <w:style w:type="character" w:customStyle="1" w:styleId="PieddepageCar">
    <w:name w:val="Pied de page Car"/>
    <w:basedOn w:val="Policepardfaut"/>
    <w:link w:val="Pieddepage"/>
    <w:uiPriority w:val="99"/>
    <w:rsid w:val="00994022"/>
  </w:style>
  <w:style w:type="paragraph" w:customStyle="1" w:styleId="western">
    <w:name w:val="western"/>
    <w:basedOn w:val="Normal"/>
    <w:rsid w:val="00DA1113"/>
    <w:pPr>
      <w:spacing w:after="119"/>
      <w:jc w:val="both"/>
    </w:pPr>
    <w:rPr>
      <w:rFonts w:ascii="Arial" w:eastAsia="Calibri" w:hAnsi="Arial" w:cs="Arial"/>
      <w:sz w:val="22"/>
      <w:szCs w:val="22"/>
    </w:rPr>
  </w:style>
  <w:style w:type="paragraph" w:styleId="Corpsdetexte3">
    <w:name w:val="Body Text 3"/>
    <w:basedOn w:val="Normal"/>
    <w:link w:val="Corpsdetexte3Car"/>
    <w:semiHidden/>
    <w:rsid w:val="006F4015"/>
    <w:pPr>
      <w:tabs>
        <w:tab w:val="right" w:leader="dot" w:pos="9072"/>
      </w:tabs>
      <w:suppressAutoHyphens/>
      <w:jc w:val="both"/>
    </w:pPr>
    <w:rPr>
      <w:rFonts w:ascii="Comic Sans MS" w:hAnsi="Comic Sans MS" w:cs="Arial"/>
      <w:szCs w:val="24"/>
      <w:lang w:eastAsia="ar-SA"/>
    </w:rPr>
  </w:style>
  <w:style w:type="character" w:customStyle="1" w:styleId="Corpsdetexte3Car">
    <w:name w:val="Corps de texte 3 Car"/>
    <w:basedOn w:val="Policepardfaut"/>
    <w:link w:val="Corpsdetexte3"/>
    <w:semiHidden/>
    <w:rsid w:val="006F4015"/>
    <w:rPr>
      <w:rFonts w:ascii="Comic Sans MS" w:hAnsi="Comic Sans MS" w:cs="Arial"/>
      <w:szCs w:val="24"/>
      <w:lang w:eastAsia="ar-SA"/>
    </w:rPr>
  </w:style>
  <w:style w:type="paragraph" w:styleId="Corpsdetexte">
    <w:name w:val="Body Text"/>
    <w:basedOn w:val="Normal"/>
    <w:link w:val="CorpsdetexteCar"/>
    <w:uiPriority w:val="99"/>
    <w:semiHidden/>
    <w:unhideWhenUsed/>
    <w:rsid w:val="006F4015"/>
    <w:pPr>
      <w:spacing w:after="120"/>
    </w:pPr>
  </w:style>
  <w:style w:type="character" w:customStyle="1" w:styleId="CorpsdetexteCar">
    <w:name w:val="Corps de texte Car"/>
    <w:basedOn w:val="Policepardfaut"/>
    <w:link w:val="Corpsdetexte"/>
    <w:uiPriority w:val="99"/>
    <w:semiHidden/>
    <w:rsid w:val="006F4015"/>
  </w:style>
  <w:style w:type="paragraph" w:styleId="Paragraphedeliste">
    <w:name w:val="List Paragraph"/>
    <w:basedOn w:val="Normal"/>
    <w:uiPriority w:val="34"/>
    <w:qFormat/>
    <w:rsid w:val="00763A14"/>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BA4FBA"/>
    <w:rPr>
      <w:sz w:val="16"/>
      <w:szCs w:val="16"/>
    </w:rPr>
  </w:style>
  <w:style w:type="paragraph" w:styleId="Commentaire">
    <w:name w:val="annotation text"/>
    <w:basedOn w:val="Normal"/>
    <w:link w:val="CommentaireCar"/>
    <w:uiPriority w:val="99"/>
    <w:semiHidden/>
    <w:unhideWhenUsed/>
    <w:rsid w:val="00BA4FBA"/>
  </w:style>
  <w:style w:type="character" w:customStyle="1" w:styleId="CommentaireCar">
    <w:name w:val="Commentaire Car"/>
    <w:basedOn w:val="Policepardfaut"/>
    <w:link w:val="Commentaire"/>
    <w:uiPriority w:val="99"/>
    <w:semiHidden/>
    <w:rsid w:val="00BA4FBA"/>
  </w:style>
  <w:style w:type="paragraph" w:styleId="Objetducommentaire">
    <w:name w:val="annotation subject"/>
    <w:basedOn w:val="Commentaire"/>
    <w:next w:val="Commentaire"/>
    <w:link w:val="ObjetducommentaireCar"/>
    <w:uiPriority w:val="99"/>
    <w:semiHidden/>
    <w:unhideWhenUsed/>
    <w:rsid w:val="00BA4FBA"/>
    <w:rPr>
      <w:b/>
      <w:bCs/>
    </w:rPr>
  </w:style>
  <w:style w:type="character" w:customStyle="1" w:styleId="ObjetducommentaireCar">
    <w:name w:val="Objet du commentaire Car"/>
    <w:basedOn w:val="CommentaireCar"/>
    <w:link w:val="Objetducommentaire"/>
    <w:uiPriority w:val="99"/>
    <w:semiHidden/>
    <w:rsid w:val="00BA4FBA"/>
    <w:rPr>
      <w:b/>
      <w:bCs/>
    </w:rPr>
  </w:style>
  <w:style w:type="paragraph" w:styleId="Notedebasdepage">
    <w:name w:val="footnote text"/>
    <w:basedOn w:val="Normal"/>
    <w:link w:val="NotedebasdepageCar"/>
    <w:uiPriority w:val="99"/>
    <w:semiHidden/>
    <w:unhideWhenUsed/>
    <w:rsid w:val="005200A3"/>
  </w:style>
  <w:style w:type="character" w:customStyle="1" w:styleId="NotedebasdepageCar">
    <w:name w:val="Note de bas de page Car"/>
    <w:basedOn w:val="Policepardfaut"/>
    <w:link w:val="Notedebasdepage"/>
    <w:uiPriority w:val="99"/>
    <w:semiHidden/>
    <w:rsid w:val="005200A3"/>
  </w:style>
  <w:style w:type="character" w:styleId="Appelnotedebasdep">
    <w:name w:val="footnote reference"/>
    <w:basedOn w:val="Policepardfaut"/>
    <w:uiPriority w:val="99"/>
    <w:semiHidden/>
    <w:unhideWhenUsed/>
    <w:rsid w:val="005200A3"/>
    <w:rPr>
      <w:vertAlign w:val="superscript"/>
    </w:rPr>
  </w:style>
</w:styles>
</file>

<file path=word/webSettings.xml><?xml version="1.0" encoding="utf-8"?>
<w:webSettings xmlns:r="http://schemas.openxmlformats.org/officeDocument/2006/relationships" xmlns:w="http://schemas.openxmlformats.org/wordprocessingml/2006/main">
  <w:divs>
    <w:div w:id="1639260859">
      <w:bodyDiv w:val="1"/>
      <w:marLeft w:val="0"/>
      <w:marRight w:val="0"/>
      <w:marTop w:val="0"/>
      <w:marBottom w:val="0"/>
      <w:divBdr>
        <w:top w:val="none" w:sz="0" w:space="0" w:color="auto"/>
        <w:left w:val="none" w:sz="0" w:space="0" w:color="auto"/>
        <w:bottom w:val="none" w:sz="0" w:space="0" w:color="auto"/>
        <w:right w:val="none" w:sz="0" w:space="0" w:color="auto"/>
      </w:divBdr>
    </w:div>
    <w:div w:id="1768692139">
      <w:bodyDiv w:val="1"/>
      <w:marLeft w:val="0"/>
      <w:marRight w:val="0"/>
      <w:marTop w:val="0"/>
      <w:marBottom w:val="0"/>
      <w:divBdr>
        <w:top w:val="none" w:sz="0" w:space="0" w:color="auto"/>
        <w:left w:val="none" w:sz="0" w:space="0" w:color="auto"/>
        <w:bottom w:val="none" w:sz="0" w:space="0" w:color="auto"/>
        <w:right w:val="none" w:sz="0" w:space="0" w:color="auto"/>
      </w:divBdr>
    </w:div>
    <w:div w:id="18176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B24A6-2299-4217-8300-E58781F7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3030</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Company>
  <LinksUpToDate>false</LinksUpToDate>
  <CharactersWithSpaces>19662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ECS</dc:creator>
  <cp:lastModifiedBy>C. MARCHAND</cp:lastModifiedBy>
  <cp:revision>3</cp:revision>
  <cp:lastPrinted>2021-03-02T08:34:00Z</cp:lastPrinted>
  <dcterms:created xsi:type="dcterms:W3CDTF">2023-01-03T16:23:00Z</dcterms:created>
  <dcterms:modified xsi:type="dcterms:W3CDTF">2023-01-03T16:34:00Z</dcterms:modified>
</cp:coreProperties>
</file>